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E31389" w:rsidTr="00B77150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31389" w:rsidRDefault="00E31389" w:rsidP="00B77150">
            <w:pPr>
              <w:tabs>
                <w:tab w:val="left" w:pos="540"/>
              </w:tabs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31389" w:rsidRDefault="00E31389" w:rsidP="00B771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31389" w:rsidRDefault="00E31389" w:rsidP="00B7715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</w:t>
            </w:r>
          </w:p>
          <w:p w:rsidR="00E31389" w:rsidRDefault="00E31389" w:rsidP="00B7715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E31389" w:rsidRDefault="00E3138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89" w:rsidRDefault="00E3138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89" w:rsidRDefault="00E3138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89" w:rsidRPr="00E31389" w:rsidRDefault="00E31389" w:rsidP="00E313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31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ПРОЕКТ</w:t>
      </w:r>
    </w:p>
    <w:p w:rsidR="00E31389" w:rsidRDefault="00E3138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389" w:rsidRDefault="00E31389" w:rsidP="00E313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                                                                                                  РЕШЕНИЕ</w:t>
      </w:r>
    </w:p>
    <w:p w:rsidR="00E31389" w:rsidRDefault="00E3138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сельского поселения</w:t>
      </w:r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Тазларовский</w:t>
      </w:r>
      <w:proofErr w:type="spellEnd"/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Бураевский</w:t>
      </w:r>
      <w:proofErr w:type="spellEnd"/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от </w:t>
      </w:r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апреля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г. №</w:t>
      </w:r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Правил благоустройства территории сельского поселения </w:t>
      </w:r>
      <w:proofErr w:type="spellStart"/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Тазларовский</w:t>
      </w:r>
      <w:proofErr w:type="spellEnd"/>
      <w:r w:rsidR="00B0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Бураевский</w:t>
      </w:r>
      <w:proofErr w:type="spellEnd"/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Башкортостан»</w:t>
      </w: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955937" w:rsidRPr="005017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«Об отходах производства и потребления» от 24.06.1998 № 89-ФЗ, </w:t>
      </w:r>
      <w:r w:rsidR="00955937" w:rsidRPr="005017CF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64» (вместе с "Правилами обращения с твердыми коммунальными отходами")</w:t>
      </w:r>
      <w:r w:rsidR="00F97C3A" w:rsidRPr="005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B07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Тазларовский</w:t>
      </w:r>
      <w:proofErr w:type="spellEnd"/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Бураевский район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749" w:rsidRPr="00EF1749" w:rsidRDefault="00EF1749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proofErr w:type="spellStart"/>
      <w:r w:rsidR="00B07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Тазларовский</w:t>
      </w:r>
      <w:proofErr w:type="spellEnd"/>
      <w:r w:rsidR="00B07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EF1749" w:rsidRPr="005017CF" w:rsidRDefault="00EF174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07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2.1.1. следующего содержания: </w:t>
      </w:r>
    </w:p>
    <w:p w:rsidR="00127307" w:rsidRPr="005017CF" w:rsidRDefault="0012730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«2.1.1. Бункер - мусоросборник, предназначенный для складирования крупногабаритных отходов.»;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>ункт 2.3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.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EF1749" w:rsidRPr="005017CF" w:rsidRDefault="009A368F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«2.3. 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</w:t>
      </w:r>
      <w:r w:rsidRPr="005017CF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ункт 2.7. изложить в следующей редакции: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7F4421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 xml:space="preserve">ополнить пунктом 2.7.1. следующего содержания: 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1.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онтейнерная площадка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</w:p>
    <w:p w:rsidR="00121D48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ункт 2.8. изложить в следующей редакции:</w:t>
      </w:r>
    </w:p>
    <w:p w:rsidR="007F4421" w:rsidRPr="005017CF" w:rsidRDefault="00121D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«2.8. Крупногабаритные отходы</w:t>
      </w:r>
      <w:r w:rsidR="007F1125" w:rsidRPr="005017CF">
        <w:rPr>
          <w:rFonts w:ascii="Times New Roman" w:hAnsi="Times New Roman" w:cs="Times New Roman"/>
          <w:bCs/>
          <w:sz w:val="24"/>
          <w:szCs w:val="24"/>
        </w:rPr>
        <w:t xml:space="preserve"> (далее КГМ)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2.10.1. следующего содержания: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lastRenderedPageBreak/>
        <w:t>«2.10.1. Н</w:t>
      </w:r>
      <w:r w:rsidRPr="005017CF">
        <w:rPr>
          <w:rFonts w:ascii="Times New Roman" w:hAnsi="Times New Roman" w:cs="Times New Roman"/>
          <w:sz w:val="24"/>
          <w:szCs w:val="24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2.12.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«2.12. Несанкционированные свалки - неразрешенные и необустроенные в соответствии с требованиями действующего законодательства РФ территории, на которых размещаются отходы.»;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2.17.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«2.17.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2.21.1. 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оператора.»;</w:t>
      </w:r>
    </w:p>
    <w:p w:rsidR="003B7C89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2.23 изложить в следующей редакции: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«2.23. </w:t>
      </w:r>
      <w:r w:rsidRPr="005017CF">
        <w:rPr>
          <w:rFonts w:ascii="Times New Roman" w:hAnsi="Times New Roman" w:cs="Times New Roman"/>
          <w:sz w:val="24"/>
          <w:szCs w:val="24"/>
        </w:rPr>
        <w:t xml:space="preserve">Санкционированные свалки- специально оборудованные сооружения, предназначенные для размещения отходов (полигон,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в том числе шламовый амбар,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отвал горных пород и другое) и включающие в себя объекты хранения отходов и объекты захоронения отходов.»;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Пункт 2.24. изложить в следующей редакции: 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«2.24. </w:t>
      </w:r>
      <w:r w:rsidRPr="005017CF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2.27. изложить в следующей редакции:</w:t>
      </w:r>
    </w:p>
    <w:p w:rsidR="00EB5AD6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«2.27. Т</w:t>
      </w:r>
      <w:r w:rsidR="00EB5AD6" w:rsidRPr="005017CF">
        <w:rPr>
          <w:rFonts w:ascii="Times New Roman" w:hAnsi="Times New Roman" w:cs="Times New Roman"/>
          <w:sz w:val="24"/>
          <w:szCs w:val="24"/>
        </w:rPr>
        <w:t>вердые коммунальные отходы</w:t>
      </w:r>
      <w:r w:rsidR="002061AC" w:rsidRPr="005017CF">
        <w:rPr>
          <w:rFonts w:ascii="Times New Roman" w:hAnsi="Times New Roman" w:cs="Times New Roman"/>
          <w:sz w:val="24"/>
          <w:szCs w:val="24"/>
        </w:rPr>
        <w:t xml:space="preserve"> (далее ТКО)</w:t>
      </w:r>
      <w:r w:rsidR="00EB5AD6" w:rsidRPr="005017CF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Pr="005017CF">
        <w:rPr>
          <w:rFonts w:ascii="Times New Roman" w:hAnsi="Times New Roman" w:cs="Times New Roman"/>
          <w:sz w:val="24"/>
          <w:szCs w:val="24"/>
        </w:rPr>
        <w:t xml:space="preserve"> потребления физическими лицами.»;</w:t>
      </w:r>
    </w:p>
    <w:p w:rsidR="00843008" w:rsidRPr="005017CF" w:rsidRDefault="00CF1782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2.28.1 следующего содержания:</w:t>
      </w:r>
    </w:p>
    <w:p w:rsidR="00CF1782" w:rsidRPr="005017CF" w:rsidRDefault="00CF1782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«2.28.1. </w:t>
      </w:r>
      <w:r w:rsidRPr="005017CF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правах.»;</w:t>
      </w:r>
    </w:p>
    <w:p w:rsidR="00CF1782" w:rsidRPr="005017CF" w:rsidRDefault="00232EC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Пункт 7.2. изложить в следующей редакции: </w:t>
      </w:r>
    </w:p>
    <w:p w:rsidR="00232EC9" w:rsidRPr="005017CF" w:rsidRDefault="00922D6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«</w:t>
      </w:r>
      <w:r w:rsidRPr="005017CF">
        <w:rPr>
          <w:rFonts w:ascii="Times New Roman" w:hAnsi="Times New Roman" w:cs="Times New Roman"/>
          <w:b/>
          <w:sz w:val="24"/>
          <w:szCs w:val="24"/>
        </w:rPr>
        <w:t>7.2. Организация сбора и вывоза твердых коммунальных отходов.</w:t>
      </w:r>
    </w:p>
    <w:p w:rsidR="00433CD4" w:rsidRPr="005017CF" w:rsidRDefault="00922D6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Твердые коммунальные отходы (далее - ТКО) должны накапливаться в контейнерах. </w:t>
      </w:r>
    </w:p>
    <w:p w:rsidR="00A533A7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7F1125" w:rsidRPr="005017CF" w:rsidRDefault="00A533A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</w:t>
      </w:r>
      <w:r w:rsidRPr="005017C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необходимого числа контейнеров, но не более 5 шт. 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7.2.2. </w:t>
      </w:r>
      <w:r w:rsidR="00433CD4" w:rsidRPr="005017CF">
        <w:rPr>
          <w:rFonts w:ascii="Times New Roman" w:hAnsi="Times New Roman" w:cs="Times New Roman"/>
          <w:sz w:val="24"/>
          <w:szCs w:val="24"/>
        </w:rPr>
        <w:t>Физические лица (владельцы частных домовладений), юридические лица и организации всех форм собственности обязаны: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r w:rsidR="007F1125" w:rsidRPr="005017CF">
        <w:rPr>
          <w:rFonts w:ascii="Times New Roman" w:hAnsi="Times New Roman" w:cs="Times New Roman"/>
          <w:sz w:val="24"/>
          <w:szCs w:val="24"/>
        </w:rPr>
        <w:t>Бураевский</w:t>
      </w:r>
      <w:r w:rsidRPr="005017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7.2.3.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017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 запрещаются: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захоронение и использование отходов строительства и сноса на территории строительной площадки;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организация несанкционированных свалок;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размещение транспортных средств ближе пяти метров к контейнерным площадкам в обе стороны, препятствующее механизированной уборке и вывозу отходов;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переполнение мест сбора жидких бытовых отходов в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 домовладениях;</w:t>
      </w:r>
    </w:p>
    <w:p w:rsidR="006C51DC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образовывать свалки вокруг контейнерных площадок.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lastRenderedPageBreak/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Контейнеры, урны должны содержаться в исправном состоянии, своевременно очищаться.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7.2.6.Запрещается сжигать отходы производства и потребления на территории сельского поселения.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7.2.11.Администрация сельского поселения </w:t>
      </w:r>
      <w:r w:rsidR="001848FD" w:rsidRPr="005017CF">
        <w:rPr>
          <w:rFonts w:ascii="Times New Roman" w:hAnsi="Times New Roman" w:cs="Times New Roman"/>
          <w:sz w:val="24"/>
          <w:szCs w:val="24"/>
        </w:rPr>
        <w:t>вправе на</w:t>
      </w:r>
      <w:r w:rsidRPr="005017CF">
        <w:rPr>
          <w:rFonts w:ascii="Times New Roman" w:hAnsi="Times New Roman" w:cs="Times New Roman"/>
          <w:sz w:val="24"/>
          <w:szCs w:val="24"/>
        </w:rPr>
        <w:t xml:space="preserve">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848FD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  <w:r w:rsidR="00E27548">
        <w:rPr>
          <w:rFonts w:ascii="Times New Roman" w:hAnsi="Times New Roman" w:cs="Times New Roman"/>
          <w:sz w:val="24"/>
          <w:szCs w:val="24"/>
        </w:rPr>
        <w:t>».</w:t>
      </w:r>
    </w:p>
    <w:p w:rsidR="00E27548" w:rsidRPr="005017CF" w:rsidRDefault="00E27548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C0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тексту слова «ТБО» заменить</w:t>
      </w:r>
      <w:r w:rsidR="00211513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2F6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«ТКО».</w:t>
      </w:r>
    </w:p>
    <w:p w:rsidR="0099206B" w:rsidRDefault="00E27548" w:rsidP="0099206B">
      <w:pPr>
        <w:spacing w:after="0" w:line="240" w:lineRule="auto"/>
        <w:ind w:left="720"/>
        <w:rPr>
          <w:sz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2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</w:t>
      </w:r>
      <w:r w:rsidR="0099206B" w:rsidRPr="0099206B">
        <w:rPr>
          <w:rFonts w:ascii="Times New Roman" w:hAnsi="Times New Roman" w:cs="Times New Roman"/>
          <w:sz w:val="24"/>
          <w:szCs w:val="24"/>
        </w:rPr>
        <w:t>развитию предпринимательства, земельным вопросам, благоустройству и экологии</w:t>
      </w:r>
      <w:r w:rsidR="009920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206B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="0099206B">
        <w:rPr>
          <w:rFonts w:ascii="Times New Roman" w:hAnsi="Times New Roman" w:cs="Times New Roman"/>
          <w:sz w:val="24"/>
          <w:szCs w:val="24"/>
        </w:rPr>
        <w:t xml:space="preserve"> Р.Р.).</w:t>
      </w:r>
    </w:p>
    <w:p w:rsidR="00F97C3A" w:rsidRPr="00F97C3A" w:rsidRDefault="00F97C3A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C3A" w:rsidRPr="005017CF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.Обнародовать настоящее решение путем размещения на информационном стенде Администрации сельского </w:t>
      </w:r>
      <w:proofErr w:type="gramStart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="00B0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proofErr w:type="gramEnd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848FD" w:rsidRPr="00F97C3A" w:rsidRDefault="001848FD" w:rsidP="00E3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сельского поселения </w:t>
      </w:r>
    </w:p>
    <w:p w:rsidR="00F97C3A" w:rsidRPr="005017CF" w:rsidRDefault="00B07B34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сельсовет:   </w:t>
      </w:r>
      <w:proofErr w:type="gramEnd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И.К.Даутов</w:t>
      </w:r>
      <w:proofErr w:type="spellEnd"/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97C3A" w:rsidRPr="005017CF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41D4A" w:rsidRPr="005017CF" w:rsidRDefault="00041D4A" w:rsidP="00E275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41D4A" w:rsidRPr="005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6"/>
    <w:rsid w:val="00041D4A"/>
    <w:rsid w:val="00121D48"/>
    <w:rsid w:val="00127307"/>
    <w:rsid w:val="001848FD"/>
    <w:rsid w:val="001C0D34"/>
    <w:rsid w:val="002061AC"/>
    <w:rsid w:val="00211513"/>
    <w:rsid w:val="00232EC9"/>
    <w:rsid w:val="002F6F0C"/>
    <w:rsid w:val="00302E19"/>
    <w:rsid w:val="003B7C89"/>
    <w:rsid w:val="00433CD4"/>
    <w:rsid w:val="005017CF"/>
    <w:rsid w:val="006C51DC"/>
    <w:rsid w:val="007F1125"/>
    <w:rsid w:val="007F4421"/>
    <w:rsid w:val="00843008"/>
    <w:rsid w:val="00922D67"/>
    <w:rsid w:val="00955937"/>
    <w:rsid w:val="0099206B"/>
    <w:rsid w:val="009A368F"/>
    <w:rsid w:val="00A533A7"/>
    <w:rsid w:val="00B07B34"/>
    <w:rsid w:val="00CF1782"/>
    <w:rsid w:val="00DD4947"/>
    <w:rsid w:val="00E22D25"/>
    <w:rsid w:val="00E27548"/>
    <w:rsid w:val="00E31389"/>
    <w:rsid w:val="00EB5AD6"/>
    <w:rsid w:val="00EF1749"/>
    <w:rsid w:val="00F23D98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F031-E5FB-46D1-B79C-E59167D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cp:lastPrinted>2018-11-16T10:30:00Z</cp:lastPrinted>
  <dcterms:created xsi:type="dcterms:W3CDTF">2018-11-22T11:35:00Z</dcterms:created>
  <dcterms:modified xsi:type="dcterms:W3CDTF">2018-11-22T11:39:00Z</dcterms:modified>
</cp:coreProperties>
</file>