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793E6B">
        <w:rPr>
          <w:rFonts w:ascii="Times New Roman" w:hAnsi="Times New Roman"/>
          <w:b/>
        </w:rPr>
        <w:t>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500A84" w:rsidP="00793E6B">
      <w:pPr>
        <w:pStyle w:val="ab"/>
        <w:spacing w:after="0"/>
        <w:jc w:val="both"/>
        <w:rPr>
          <w:b/>
        </w:rPr>
      </w:pPr>
      <w:r>
        <w:rPr>
          <w:b/>
        </w:rPr>
        <w:t>26</w:t>
      </w:r>
      <w:r w:rsidR="00216699">
        <w:rPr>
          <w:b/>
        </w:rPr>
        <w:t xml:space="preserve"> </w:t>
      </w:r>
      <w:r w:rsidR="00737F9F">
        <w:rPr>
          <w:b/>
        </w:rPr>
        <w:t>февраль</w:t>
      </w:r>
      <w:r w:rsidR="00DD04F3">
        <w:rPr>
          <w:b/>
        </w:rPr>
        <w:t xml:space="preserve"> 20</w:t>
      </w:r>
      <w:r w:rsidR="00737F9F">
        <w:rPr>
          <w:b/>
        </w:rPr>
        <w:t>20</w:t>
      </w:r>
      <w:r w:rsidR="00216699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462B64">
        <w:rPr>
          <w:b/>
        </w:rPr>
        <w:t xml:space="preserve">               </w:t>
      </w:r>
      <w:r w:rsidR="00793E6B" w:rsidRPr="00F14080">
        <w:rPr>
          <w:b/>
        </w:rPr>
        <w:t xml:space="preserve">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793E6B" w:rsidRPr="00F14080">
        <w:rPr>
          <w:b/>
        </w:rPr>
        <w:t xml:space="preserve">  </w:t>
      </w:r>
      <w:r w:rsidR="00216699">
        <w:rPr>
          <w:b/>
        </w:rPr>
        <w:t xml:space="preserve">  </w:t>
      </w:r>
      <w:r w:rsidR="00793E6B" w:rsidRPr="00F14080">
        <w:rPr>
          <w:b/>
        </w:rPr>
        <w:t xml:space="preserve"> № </w:t>
      </w:r>
      <w:r w:rsidR="00737F9F">
        <w:rPr>
          <w:b/>
        </w:rPr>
        <w:t>1</w:t>
      </w:r>
      <w:r w:rsidR="0000520C">
        <w:rPr>
          <w:b/>
        </w:rPr>
        <w:t>9</w:t>
      </w:r>
      <w:r w:rsidR="00273411">
        <w:rPr>
          <w:b/>
        </w:rPr>
        <w:t xml:space="preserve">      </w:t>
      </w:r>
      <w:r w:rsidR="00276013">
        <w:rPr>
          <w:b/>
        </w:rPr>
        <w:t xml:space="preserve">   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DF6503">
        <w:rPr>
          <w:b/>
        </w:rPr>
        <w:t xml:space="preserve">     </w:t>
      </w:r>
      <w:r w:rsidR="00F14080" w:rsidRPr="00F14080">
        <w:rPr>
          <w:b/>
        </w:rPr>
        <w:t xml:space="preserve">  </w:t>
      </w:r>
      <w:r>
        <w:rPr>
          <w:b/>
        </w:rPr>
        <w:t>26</w:t>
      </w:r>
      <w:r w:rsidR="00216699">
        <w:rPr>
          <w:b/>
        </w:rPr>
        <w:t xml:space="preserve"> </w:t>
      </w:r>
      <w:r w:rsidR="00737F9F">
        <w:rPr>
          <w:b/>
        </w:rPr>
        <w:t>февраля</w:t>
      </w:r>
      <w:r w:rsidR="00DD04F3">
        <w:rPr>
          <w:b/>
        </w:rPr>
        <w:t xml:space="preserve">  20</w:t>
      </w:r>
      <w:r w:rsidR="00737F9F">
        <w:rPr>
          <w:b/>
        </w:rPr>
        <w:t>20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b"/>
        <w:spacing w:after="0"/>
        <w:jc w:val="both"/>
        <w:rPr>
          <w:b/>
        </w:rPr>
      </w:pPr>
    </w:p>
    <w:p w:rsidR="00793E6B" w:rsidRDefault="00793E6B" w:rsidP="00793E6B">
      <w:pPr>
        <w:pStyle w:val="ab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5F5D71" w:rsidRPr="00754DA8" w:rsidRDefault="005F5D71" w:rsidP="005F5D71">
      <w:pPr>
        <w:spacing w:line="360" w:lineRule="auto"/>
        <w:jc w:val="center"/>
        <w:rPr>
          <w:rFonts w:ascii="Times New Roman" w:hAnsi="Times New Roman"/>
          <w:b/>
        </w:rPr>
      </w:pPr>
      <w:r w:rsidRPr="00754DA8">
        <w:rPr>
          <w:rFonts w:ascii="Times New Roman" w:hAnsi="Times New Roman"/>
          <w:b/>
        </w:rPr>
        <w:t xml:space="preserve">ОБ УТВЕРЖДЕНИИ  ПОРЯДКА ПРИМЕНЕНИЯ БЮДЖЕТНОЙ КЛАССИФИКАЦИИ РОССИЙСКОЙ ФЕДЕРАЦИИ В ЧАСТИ, ОТНОСЯЩЕЙСЯ К БЮДЖЕТУ СЕЛЬСКОГО ПОСЕЛЕНИЯ </w:t>
      </w:r>
      <w:r w:rsidR="0000520C" w:rsidRPr="00754DA8">
        <w:rPr>
          <w:rFonts w:ascii="Times New Roman" w:hAnsi="Times New Roman"/>
          <w:b/>
        </w:rPr>
        <w:t>ТАЗЛАРОВСКИЙ</w:t>
      </w:r>
      <w:r w:rsidRPr="00754DA8">
        <w:rPr>
          <w:rFonts w:ascii="Times New Roman" w:hAnsi="Times New Roman"/>
          <w:b/>
        </w:rPr>
        <w:t xml:space="preserve"> СЕЛЬСОВЕТ МУНИЦИПАЛЬНОГО РАЙОНА БУРАЕВСКИЙ РАЙОН РЕСПУБЛИКИ БАШКОРТОСТАН НА 2020 ГОД И НА ПЛАНОВЫЙ ПЕРИОД 2021 И 2022 ГОДОВ</w:t>
      </w:r>
    </w:p>
    <w:p w:rsidR="005F5D71" w:rsidRPr="00754DA8" w:rsidRDefault="005F5D71" w:rsidP="005F5D71">
      <w:pPr>
        <w:spacing w:line="360" w:lineRule="auto"/>
        <w:jc w:val="center"/>
        <w:rPr>
          <w:rFonts w:ascii="Times New Roman" w:hAnsi="Times New Roman"/>
        </w:rPr>
      </w:pPr>
    </w:p>
    <w:p w:rsidR="005F5D71" w:rsidRPr="00754DA8" w:rsidRDefault="005F5D71" w:rsidP="005F5D7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4DA8">
        <w:rPr>
          <w:rFonts w:ascii="Times New Roman" w:hAnsi="Times New Roman"/>
        </w:rPr>
        <w:t xml:space="preserve">В целях единства бюджетной политики и своевременного составления бюджета сельского поселения </w:t>
      </w:r>
      <w:r w:rsidR="0000520C" w:rsidRPr="00754DA8">
        <w:rPr>
          <w:rFonts w:ascii="Times New Roman" w:hAnsi="Times New Roman"/>
        </w:rPr>
        <w:t>Тазларовский</w:t>
      </w:r>
      <w:r w:rsidRPr="00754DA8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в соответствии со статьями 19, 20, 21, 23 Бюджетного кодекса Российской Федерации, статьей 7 решения Совета муниципального района Бураевский район Республики Башкортостан от 01 февраля 2014 года N 110 "Об утверждении Положения о бюджетном процессе в муниципальном районе Бураевский район Республики Башкортостан" руководствуясь Уставом сельского поселения Бураевский сельсовет муниципального района Бураевский район Республики Башкортостан приказываю:  </w:t>
      </w:r>
    </w:p>
    <w:p w:rsidR="005F5D71" w:rsidRPr="00754DA8" w:rsidRDefault="005F5D71" w:rsidP="005F5D7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4DA8">
        <w:rPr>
          <w:rFonts w:ascii="Times New Roman" w:hAnsi="Times New Roman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="0000520C" w:rsidRPr="00754DA8">
        <w:rPr>
          <w:rFonts w:ascii="Times New Roman" w:hAnsi="Times New Roman"/>
        </w:rPr>
        <w:t xml:space="preserve">Тазларовский </w:t>
      </w:r>
      <w:r w:rsidRPr="00754DA8">
        <w:rPr>
          <w:rFonts w:ascii="Times New Roman" w:hAnsi="Times New Roman"/>
        </w:rPr>
        <w:t>_сельсовет муниципального района Бураевский район Республики Башкортостан, согласно приложению к настоящему Приказу.</w:t>
      </w:r>
    </w:p>
    <w:p w:rsidR="005F5D71" w:rsidRPr="00754DA8" w:rsidRDefault="005F5D71" w:rsidP="005F5D7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4DA8">
        <w:rPr>
          <w:rFonts w:ascii="Times New Roman" w:hAnsi="Times New Roman"/>
        </w:rPr>
        <w:t>3. Настоящий приказ вступает в силу с 1 января 2020 года.</w:t>
      </w:r>
    </w:p>
    <w:p w:rsidR="005F5D71" w:rsidRPr="00754DA8" w:rsidRDefault="005F5D71" w:rsidP="005F5D7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4DA8">
        <w:rPr>
          <w:rFonts w:ascii="Times New Roman" w:hAnsi="Times New Roman"/>
        </w:rPr>
        <w:t xml:space="preserve">4. Контроль за исполнением настоящего </w:t>
      </w:r>
      <w:r w:rsidR="0000520C" w:rsidRPr="00754DA8">
        <w:rPr>
          <w:rFonts w:ascii="Times New Roman" w:hAnsi="Times New Roman"/>
        </w:rPr>
        <w:t>постановления оставляю за собой.</w:t>
      </w:r>
    </w:p>
    <w:p w:rsidR="005F5D71" w:rsidRPr="00754DA8" w:rsidRDefault="005F5D71" w:rsidP="005F5D71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F5D71" w:rsidRPr="00754DA8" w:rsidRDefault="0000520C" w:rsidP="005F5D71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754DA8">
        <w:rPr>
          <w:rFonts w:ascii="Times New Roman" w:hAnsi="Times New Roman"/>
          <w:b/>
        </w:rPr>
        <w:t>Глава сельского поселения                                        И.К.Даутов</w:t>
      </w:r>
    </w:p>
    <w:p w:rsidR="005F5D71" w:rsidRDefault="005F5D71" w:rsidP="005F5D71">
      <w:pPr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</w:p>
    <w:p w:rsidR="005F5D71" w:rsidRDefault="005F5D71" w:rsidP="00DF65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503" w:rsidRDefault="00DF6503" w:rsidP="00DF65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503" w:rsidRDefault="00DF6503" w:rsidP="00DF650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DF650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к </w:t>
      </w:r>
      <w:r w:rsidR="0000520C" w:rsidRPr="00DF6503">
        <w:rPr>
          <w:rFonts w:ascii="Times New Roman" w:hAnsi="Times New Roman" w:cs="Times New Roman"/>
          <w:sz w:val="24"/>
          <w:szCs w:val="24"/>
        </w:rPr>
        <w:t>постановлению</w:t>
      </w:r>
      <w:r w:rsidRPr="00DF6503">
        <w:rPr>
          <w:rFonts w:ascii="Times New Roman" w:hAnsi="Times New Roman" w:cs="Times New Roman"/>
          <w:sz w:val="24"/>
          <w:szCs w:val="24"/>
        </w:rPr>
        <w:t xml:space="preserve">  о порядке 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применения бюджетной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55F7" w:rsidRPr="00DF6503">
        <w:rPr>
          <w:rFonts w:ascii="Times New Roman" w:hAnsi="Times New Roman"/>
        </w:rPr>
        <w:t>Тазларовский</w:t>
      </w:r>
      <w:r w:rsidR="008855F7" w:rsidRPr="00DF6503">
        <w:rPr>
          <w:rFonts w:ascii="Times New Roman" w:hAnsi="Times New Roman" w:cs="Times New Roman"/>
          <w:sz w:val="24"/>
          <w:szCs w:val="24"/>
        </w:rPr>
        <w:t xml:space="preserve"> </w:t>
      </w:r>
      <w:r w:rsidRPr="00DF6503">
        <w:rPr>
          <w:rFonts w:ascii="Times New Roman" w:hAnsi="Times New Roman" w:cs="Times New Roman"/>
          <w:sz w:val="24"/>
          <w:szCs w:val="24"/>
        </w:rPr>
        <w:t>сельсовет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5D71" w:rsidRPr="00DF6503" w:rsidRDefault="005F5D71" w:rsidP="005F5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Бураевский район РБ</w:t>
      </w:r>
    </w:p>
    <w:p w:rsidR="005F5D71" w:rsidRPr="00DF6503" w:rsidRDefault="005F5D71" w:rsidP="005F5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F6503">
        <w:rPr>
          <w:rFonts w:ascii="Times New Roman" w:hAnsi="Times New Roman" w:cs="Times New Roman"/>
          <w:sz w:val="24"/>
          <w:szCs w:val="24"/>
        </w:rPr>
        <w:t>ПОРЯДОК</w:t>
      </w:r>
    </w:p>
    <w:p w:rsidR="005F5D71" w:rsidRPr="00DF6503" w:rsidRDefault="005F5D71" w:rsidP="005F5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5F5D71" w:rsidRPr="00DF6503" w:rsidRDefault="005F5D71" w:rsidP="005F5D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 w:rsidR="008855F7" w:rsidRPr="00DF6503">
        <w:rPr>
          <w:rFonts w:ascii="Times New Roman" w:hAnsi="Times New Roman" w:cs="Times New Roman"/>
          <w:sz w:val="24"/>
          <w:szCs w:val="24"/>
        </w:rPr>
        <w:t>ТАЗЛАРОВСКИЙ</w:t>
      </w:r>
      <w:r w:rsidRPr="00DF65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сельского поселения).</w:t>
      </w:r>
    </w:p>
    <w:p w:rsidR="005F5D71" w:rsidRPr="00DF6503" w:rsidRDefault="005F5D71" w:rsidP="005F5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jc w:val="center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  <w:lang w:val="en-US"/>
        </w:rPr>
        <w:t>I</w:t>
      </w:r>
      <w:r w:rsidRPr="00DF6503">
        <w:rPr>
          <w:rFonts w:ascii="Times New Roman" w:eastAsia="Calibri" w:hAnsi="Times New Roman"/>
        </w:rPr>
        <w:t>. Установление, детализация и определение порядка</w:t>
      </w:r>
      <w:r w:rsidRPr="00DF6503">
        <w:rPr>
          <w:rFonts w:ascii="Times New Roman" w:eastAsia="Calibri" w:hAnsi="Times New Roman"/>
        </w:rPr>
        <w:br/>
        <w:t>применения классификации доходов бюджета</w:t>
      </w:r>
      <w:r w:rsidRPr="00DF6503">
        <w:rPr>
          <w:rFonts w:ascii="Times New Roman" w:hAnsi="Times New Roman"/>
        </w:rPr>
        <w:t xml:space="preserve"> сельского поселения </w:t>
      </w:r>
      <w:r w:rsidR="008855F7" w:rsidRPr="00DF6503">
        <w:rPr>
          <w:rFonts w:ascii="Times New Roman" w:hAnsi="Times New Roman"/>
        </w:rPr>
        <w:t xml:space="preserve">Тазларовский </w:t>
      </w:r>
      <w:r w:rsidRPr="00DF6503">
        <w:rPr>
          <w:rFonts w:ascii="Times New Roman" w:hAnsi="Times New Roman"/>
        </w:rPr>
        <w:t xml:space="preserve">сельсовет  </w:t>
      </w:r>
      <w:r w:rsidRPr="00DF6503">
        <w:rPr>
          <w:rFonts w:ascii="Times New Roman" w:eastAsia="Calibri" w:hAnsi="Times New Roman"/>
        </w:rPr>
        <w:t xml:space="preserve"> муниципального района Бураевский район Республики Башкортостан </w:t>
      </w: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</w:rPr>
        <w:t>Для детализации поступлений по кодам вида доходов бюджета применяется код подвида доходов бюджета.</w:t>
      </w: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учреждения, утверждаются отдельным распоряжением Главы администрации </w:t>
      </w:r>
      <w:r w:rsidRPr="00DF6503">
        <w:rPr>
          <w:rFonts w:ascii="Times New Roman" w:hAnsi="Times New Roman"/>
        </w:rPr>
        <w:t xml:space="preserve">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/>
        </w:rPr>
        <w:t xml:space="preserve"> сельсовет муниципального района  Бураевский район </w:t>
      </w:r>
      <w:r w:rsidRPr="00DF6503">
        <w:rPr>
          <w:rFonts w:ascii="Times New Roman" w:eastAsia="Calibri" w:hAnsi="Times New Roman"/>
        </w:rPr>
        <w:t>Республики Башкортостан.</w:t>
      </w:r>
    </w:p>
    <w:p w:rsidR="005F5D71" w:rsidRPr="00DF6503" w:rsidRDefault="005F5D71" w:rsidP="005F5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eastAsia="Calibri" w:hAnsi="Times New Roman"/>
          <w:lang w:val="en-US"/>
        </w:rPr>
        <w:t>II</w:t>
      </w:r>
      <w:r w:rsidRPr="00DF6503">
        <w:rPr>
          <w:rFonts w:ascii="Times New Roman" w:eastAsia="Calibri" w:hAnsi="Times New Roman"/>
        </w:rPr>
        <w:t xml:space="preserve">. Установление, детализация и определение порядка </w:t>
      </w:r>
      <w:r w:rsidRPr="00DF6503">
        <w:rPr>
          <w:rFonts w:ascii="Times New Roman" w:eastAsia="Calibri" w:hAnsi="Times New Roman"/>
        </w:rPr>
        <w:br/>
        <w:t xml:space="preserve">применения классификации расходов бюджета </w:t>
      </w:r>
      <w:r w:rsidRPr="00DF6503">
        <w:rPr>
          <w:rFonts w:ascii="Times New Roman" w:hAnsi="Times New Roman"/>
        </w:rPr>
        <w:t xml:space="preserve">сельского поселения </w:t>
      </w:r>
      <w:r w:rsidR="008855F7" w:rsidRPr="00DF6503">
        <w:rPr>
          <w:rFonts w:ascii="Times New Roman" w:hAnsi="Times New Roman"/>
        </w:rPr>
        <w:t xml:space="preserve">Тазларовский </w:t>
      </w:r>
      <w:r w:rsidRPr="00DF6503">
        <w:rPr>
          <w:rFonts w:ascii="Times New Roman" w:hAnsi="Times New Roman"/>
        </w:rPr>
        <w:t xml:space="preserve">сельсовет муниципального района  Бураевский район </w:t>
      </w:r>
      <w:r w:rsidRPr="00DF6503">
        <w:rPr>
          <w:rFonts w:ascii="Times New Roman" w:eastAsia="Calibri" w:hAnsi="Times New Roman"/>
        </w:rPr>
        <w:t xml:space="preserve">Республики Башкортостан </w:t>
      </w:r>
      <w:r w:rsidRPr="00DF6503">
        <w:rPr>
          <w:rFonts w:ascii="Times New Roman" w:eastAsia="Calibri" w:hAnsi="Times New Roman"/>
        </w:rPr>
        <w:br/>
        <w:t xml:space="preserve"> </w:t>
      </w:r>
    </w:p>
    <w:p w:rsidR="005F5D71" w:rsidRPr="00DF6503" w:rsidRDefault="005F5D71" w:rsidP="005F5D71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5D71" w:rsidRPr="00DF6503" w:rsidRDefault="005F5D71" w:rsidP="005F5D71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Целевые статьи расходов бюджета поселения обеспечивают привязку бюджетных ассигнований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 xml:space="preserve">поселения к муниципальным  программам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 </w:t>
      </w:r>
    </w:p>
    <w:bookmarkEnd w:id="2"/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Структура кода целевой статьи расходов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 состоит из десяти разрядов и включает следующие составные части (таблица 1):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bookmarkStart w:id="3" w:name="sub_42104"/>
      <w:r w:rsidRPr="00DF6503">
        <w:rPr>
          <w:rFonts w:ascii="Times New Roman" w:hAnsi="Times New Roman"/>
        </w:rPr>
        <w:t xml:space="preserve">код программного (непрограммного) направления расходов </w:t>
      </w:r>
      <w:r w:rsidRPr="00DF6503">
        <w:rPr>
          <w:rFonts w:ascii="Times New Roman" w:hAnsi="Times New Roman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 xml:space="preserve">поселения, непрограммным </w:t>
      </w:r>
      <w:r w:rsidRPr="00DF6503">
        <w:rPr>
          <w:rFonts w:ascii="Times New Roman" w:hAnsi="Times New Roman"/>
        </w:rPr>
        <w:lastRenderedPageBreak/>
        <w:t>направлениям деятельности;</w:t>
      </w:r>
    </w:p>
    <w:bookmarkEnd w:id="3"/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 xml:space="preserve">поселения, целевым программам, предусмотренным в рамках муниципальных программ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поселения, непрограммным направлениям деятельности;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DF6503">
        <w:rPr>
          <w:rFonts w:ascii="Times New Roman" w:hAnsi="Times New Roman"/>
        </w:rPr>
        <w:br/>
        <w:t xml:space="preserve">по основным мероприятиям подпрограмм муниципальных программ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поселения,   целевых программ, предусмотренных в рамках муниципальных программ;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код направления расходов (13-17 разряды кода классификации </w:t>
      </w:r>
      <w:r w:rsidRPr="00DF6503">
        <w:rPr>
          <w:rFonts w:ascii="Times New Roman" w:hAnsi="Times New Roman"/>
        </w:rPr>
        <w:br/>
        <w:t xml:space="preserve">расходов) – предназначен для кодирования бюджетных ассигнований </w:t>
      </w:r>
      <w:r w:rsidRPr="00DF6503">
        <w:rPr>
          <w:rFonts w:ascii="Times New Roman" w:hAnsi="Times New Roman"/>
        </w:rPr>
        <w:br/>
        <w:t xml:space="preserve">по направлениям расходования средств, конкретизирующим </w:t>
      </w:r>
      <w:r w:rsidRPr="00DF6503">
        <w:rPr>
          <w:rFonts w:ascii="Times New Roman" w:hAnsi="Times New Roman"/>
        </w:rPr>
        <w:br/>
        <w:t>(при необходимости) отдельные мероприятия.</w:t>
      </w:r>
    </w:p>
    <w:p w:rsidR="005F5D71" w:rsidRPr="00DF6503" w:rsidRDefault="005F5D71" w:rsidP="005F5D71">
      <w:pPr>
        <w:tabs>
          <w:tab w:val="left" w:pos="0"/>
        </w:tabs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  <w:bCs/>
        </w:rPr>
        <w:t xml:space="preserve">  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5F5D71" w:rsidRPr="00DF6503" w:rsidTr="005F5D71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F6503">
              <w:rPr>
                <w:rFonts w:ascii="Times New Roman" w:hAnsi="Times New Roman"/>
                <w:bCs/>
              </w:rPr>
              <w:t>Целевая статья</w:t>
            </w:r>
          </w:p>
        </w:tc>
      </w:tr>
      <w:tr w:rsidR="005F5D71" w:rsidRPr="00DF6503" w:rsidTr="005F5D71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af3"/>
              <w:spacing w:line="276" w:lineRule="auto"/>
              <w:rPr>
                <w:sz w:val="24"/>
                <w:szCs w:val="24"/>
                <w:lang w:eastAsia="en-US"/>
              </w:rPr>
            </w:pPr>
            <w:r w:rsidRPr="00DF6503">
              <w:rPr>
                <w:sz w:val="24"/>
                <w:szCs w:val="24"/>
                <w:lang w:eastAsia="en-US"/>
              </w:rPr>
              <w:t xml:space="preserve">Направление </w:t>
            </w:r>
            <w:r w:rsidRPr="00DF6503">
              <w:rPr>
                <w:sz w:val="24"/>
                <w:szCs w:val="24"/>
                <w:lang w:eastAsia="en-US"/>
              </w:rPr>
              <w:br/>
              <w:t>расходов</w:t>
            </w:r>
          </w:p>
        </w:tc>
      </w:tr>
      <w:tr w:rsidR="005F5D71" w:rsidRPr="00DF6503" w:rsidTr="005F5D71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af3"/>
              <w:spacing w:line="276" w:lineRule="auto"/>
              <w:rPr>
                <w:sz w:val="24"/>
                <w:szCs w:val="24"/>
                <w:lang w:eastAsia="en-US"/>
              </w:rPr>
            </w:pPr>
            <w:r w:rsidRPr="00DF6503">
              <w:rPr>
                <w:sz w:val="24"/>
                <w:szCs w:val="24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DF6503">
              <w:rPr>
                <w:rFonts w:ascii="Times New Roman" w:hAnsi="Times New Roman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af3"/>
              <w:spacing w:line="276" w:lineRule="auto"/>
              <w:rPr>
                <w:sz w:val="24"/>
                <w:szCs w:val="24"/>
                <w:lang w:eastAsia="en-US"/>
              </w:rPr>
            </w:pPr>
            <w:r w:rsidRPr="00DF6503"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F5D71" w:rsidRPr="00DF6503" w:rsidTr="005F5D71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F6503">
              <w:rPr>
                <w:rFonts w:ascii="Times New Roman" w:hAnsi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17</w:t>
            </w:r>
          </w:p>
        </w:tc>
      </w:tr>
    </w:tbl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bookmarkStart w:id="4" w:name="sub_1003423879"/>
      <w:r w:rsidRPr="00DF6503">
        <w:rPr>
          <w:rFonts w:ascii="Times New Roman" w:hAnsi="Times New Roman"/>
        </w:rPr>
        <w:t>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DF6503">
        <w:rPr>
          <w:rFonts w:ascii="Times New Roman" w:eastAsia="Calibri" w:hAnsi="Times New Roman"/>
        </w:rPr>
        <w:t xml:space="preserve">Отражение расходов бюджета 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</w:rPr>
        <w:t xml:space="preserve"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DF6503">
        <w:rPr>
          <w:rFonts w:ascii="Times New Roman" w:eastAsia="Calibri" w:hAnsi="Times New Roman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</w:rPr>
        <w:t>Правила применения кодов направлений целевых статей расходов бюджета</w:t>
      </w:r>
      <w:r w:rsidRPr="00DF6503">
        <w:rPr>
          <w:rFonts w:ascii="Times New Roman" w:hAnsi="Times New Roman"/>
        </w:rPr>
        <w:t xml:space="preserve">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9" w:history="1">
        <w:r w:rsidRPr="00DF6503">
          <w:rPr>
            <w:rStyle w:val="ad"/>
            <w:rFonts w:ascii="Times New Roman" w:eastAsia="Calibri" w:hAnsi="Times New Roman"/>
            <w:color w:val="auto"/>
          </w:rPr>
          <w:t>приказом</w:t>
        </w:r>
      </w:hyperlink>
      <w:r w:rsidRPr="00DF6503">
        <w:rPr>
          <w:rFonts w:ascii="Times New Roman" w:eastAsia="Calibri" w:hAnsi="Times New Roman"/>
        </w:rPr>
        <w:t xml:space="preserve"> Министерства финансов Российской Федерации от 06.06.2019 №85н </w:t>
      </w:r>
      <w:r w:rsidRPr="00DF6503">
        <w:rPr>
          <w:rFonts w:ascii="Times New Roman" w:hAnsi="Times New Roman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85н).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eastAsia="Calibri" w:hAnsi="Times New Roman"/>
        </w:rPr>
        <w:t>Обособление и детализация кодов направлений расходов бюджета</w:t>
      </w:r>
      <w:r w:rsidRPr="00DF6503">
        <w:rPr>
          <w:rFonts w:ascii="Times New Roman" w:hAnsi="Times New Roman"/>
        </w:rPr>
        <w:t xml:space="preserve">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DF6503">
        <w:rPr>
          <w:rFonts w:ascii="Times New Roman" w:hAnsi="Times New Roman"/>
        </w:rPr>
        <w:t>приказом Минфина России от 06.06.2019 г. № 85н.</w:t>
      </w:r>
    </w:p>
    <w:p w:rsidR="005F5D71" w:rsidRPr="00DF6503" w:rsidRDefault="005F5D71" w:rsidP="005F5D71">
      <w:pPr>
        <w:ind w:firstLine="709"/>
        <w:jc w:val="both"/>
        <w:outlineLvl w:val="2"/>
        <w:rPr>
          <w:rFonts w:ascii="Times New Roman" w:eastAsia="Calibri" w:hAnsi="Times New Roman"/>
          <w:lang w:eastAsia="en-US"/>
        </w:rPr>
      </w:pPr>
      <w:hyperlink r:id="rId10" w:anchor="Par3608" w:history="1">
        <w:r w:rsidRPr="00DF6503">
          <w:rPr>
            <w:rStyle w:val="ad"/>
            <w:rFonts w:ascii="Times New Roman" w:eastAsia="Calibri" w:hAnsi="Times New Roman"/>
            <w:color w:val="auto"/>
          </w:rPr>
          <w:t>Перечень</w:t>
        </w:r>
      </w:hyperlink>
      <w:r w:rsidRPr="00DF6503">
        <w:rPr>
          <w:rFonts w:ascii="Times New Roman" w:eastAsia="Calibri" w:hAnsi="Times New Roman"/>
        </w:rPr>
        <w:t xml:space="preserve"> главных распорядителей средств бюджета 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</w:rPr>
        <w:t xml:space="preserve"> установлен </w:t>
      </w:r>
      <w:r w:rsidRPr="00DF6503">
        <w:rPr>
          <w:rFonts w:ascii="Times New Roman" w:eastAsia="Calibri" w:hAnsi="Times New Roman"/>
          <w:b/>
        </w:rPr>
        <w:t xml:space="preserve">в приложении № 1 </w:t>
      </w:r>
      <w:r w:rsidRPr="00DF6503">
        <w:rPr>
          <w:rFonts w:ascii="Times New Roman" w:eastAsia="Calibri" w:hAnsi="Times New Roman"/>
        </w:rPr>
        <w:t>к настоящему Порядку.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Перечень целевых статей расходов, задействованных в бюджете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 xml:space="preserve">поселения,  установлен в </w:t>
      </w:r>
      <w:r w:rsidRPr="00DF6503">
        <w:rPr>
          <w:rFonts w:ascii="Times New Roman" w:hAnsi="Times New Roman"/>
          <w:b/>
        </w:rPr>
        <w:t>приложении № 2</w:t>
      </w:r>
      <w:r w:rsidRPr="00DF6503">
        <w:rPr>
          <w:rFonts w:ascii="Times New Roman" w:hAnsi="Times New Roman"/>
        </w:rPr>
        <w:t xml:space="preserve"> к настоящему Порядку.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DF6503">
        <w:rPr>
          <w:rFonts w:ascii="Times New Roman" w:eastAsia="Calibri" w:hAnsi="Times New Roman"/>
          <w:spacing w:val="-10"/>
        </w:rPr>
        <w:t>бюджета</w:t>
      </w:r>
      <w:r w:rsidRPr="00DF6503">
        <w:rPr>
          <w:rFonts w:ascii="Times New Roman" w:eastAsia="Calibri" w:hAnsi="Times New Roman"/>
        </w:rPr>
        <w:t xml:space="preserve"> сельского </w:t>
      </w:r>
      <w:r w:rsidRPr="00DF6503">
        <w:rPr>
          <w:rFonts w:ascii="Times New Roman" w:hAnsi="Times New Roman"/>
        </w:rPr>
        <w:t xml:space="preserve">поселения, устанавливается в </w:t>
      </w:r>
      <w:r w:rsidRPr="00DF6503">
        <w:rPr>
          <w:rFonts w:ascii="Times New Roman" w:hAnsi="Times New Roman"/>
          <w:b/>
        </w:rPr>
        <w:t>приложении № 3</w:t>
      </w:r>
      <w:r w:rsidRPr="00DF6503">
        <w:rPr>
          <w:rFonts w:ascii="Times New Roman" w:hAnsi="Times New Roman"/>
        </w:rPr>
        <w:t xml:space="preserve"> к настоящему Порядку.</w:t>
      </w:r>
    </w:p>
    <w:p w:rsidR="005F5D71" w:rsidRPr="00DF6503" w:rsidRDefault="005F5D71" w:rsidP="005F5D71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F6503">
        <w:rPr>
          <w:rFonts w:ascii="Times New Roman" w:hAnsi="Times New Roman"/>
        </w:rPr>
        <w:t xml:space="preserve">Расходы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услуг».</w:t>
      </w:r>
    </w:p>
    <w:p w:rsidR="005F5D71" w:rsidRPr="00DF6503" w:rsidRDefault="005F5D71" w:rsidP="005F5D71">
      <w:pPr>
        <w:ind w:firstLine="709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 </w:t>
      </w:r>
    </w:p>
    <w:p w:rsidR="005F5D71" w:rsidRPr="00DF6503" w:rsidRDefault="005F5D71" w:rsidP="005F5D71">
      <w:pPr>
        <w:ind w:firstLine="709"/>
        <w:jc w:val="center"/>
        <w:outlineLvl w:val="2"/>
        <w:rPr>
          <w:rFonts w:ascii="Times New Roman" w:eastAsia="Calibri" w:hAnsi="Times New Roman"/>
          <w:b/>
          <w:strike/>
        </w:rPr>
      </w:pPr>
      <w:r w:rsidRPr="00DF6503">
        <w:rPr>
          <w:rFonts w:ascii="Times New Roman" w:eastAsia="Calibri" w:hAnsi="Times New Roman"/>
          <w:b/>
        </w:rPr>
        <w:t xml:space="preserve">2. Перечень и правила отнесения расходов бюджета </w:t>
      </w:r>
      <w:r w:rsidRPr="00DF6503">
        <w:rPr>
          <w:rFonts w:ascii="Times New Roman" w:hAnsi="Times New Roman"/>
          <w:b/>
        </w:rPr>
        <w:t xml:space="preserve">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="008855F7" w:rsidRPr="00DF6503">
        <w:rPr>
          <w:rFonts w:ascii="Times New Roman" w:hAnsi="Times New Roman"/>
          <w:b/>
        </w:rPr>
        <w:t xml:space="preserve"> </w:t>
      </w:r>
      <w:r w:rsidRPr="00DF6503">
        <w:rPr>
          <w:rFonts w:ascii="Times New Roman" w:hAnsi="Times New Roman"/>
          <w:b/>
        </w:rPr>
        <w:t xml:space="preserve">сельсовет </w:t>
      </w:r>
      <w:r w:rsidRPr="00DF6503">
        <w:rPr>
          <w:rFonts w:ascii="Times New Roman" w:eastAsia="Calibri" w:hAnsi="Times New Roman"/>
          <w:b/>
        </w:rPr>
        <w:t>муниципального района Бураевский район Республики Башкортостан   на соответствующие направления расходов.</w:t>
      </w: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hAnsi="Times New Roman"/>
          <w:b/>
        </w:rPr>
      </w:pPr>
    </w:p>
    <w:p w:rsidR="005F5D71" w:rsidRPr="00DF6503" w:rsidRDefault="005F5D71" w:rsidP="005F5D71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DF6503">
        <w:rPr>
          <w:rFonts w:ascii="Times New Roman" w:hAnsi="Times New Roman"/>
        </w:rPr>
        <w:t>2.1. </w:t>
      </w:r>
      <w:r w:rsidRPr="00DF6503">
        <w:rPr>
          <w:rFonts w:ascii="Times New Roman" w:eastAsia="Calibri" w:hAnsi="Times New Roman"/>
        </w:rPr>
        <w:t xml:space="preserve">Направления расходов, увязываемые с программными (непрограммными) статьями целевых статей расходов бюджета 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</w:rPr>
        <w:t>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обеспечение выполнения функций главы администрации.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 xml:space="preserve">поселения на обеспечение выполнения функций Администрации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поселения, связанные с мероприятиями в области строительства, архитектуры и градостроительства.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-03560 Мероприятия в области коммунального хозяйства.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по передаче полномочий по мероприятиям в области коммунального хозяйства.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в сфере жилищно-коммунального хозяйства.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за счет резервного фонда Администрации муниципального района Бураевский район Республики Башкортостан.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по развитию инфраструктуры объектов противопожарной службы.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lastRenderedPageBreak/>
        <w:t>-55550 Реализация программ формирования современной городской среды.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по национальному проекту «Современная городская среда».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- 61320 Мероприятия в области сельскохозяйственного производства. 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мероприятия в области сельскохозяйственного производства.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поселения, по бюджетным инвестициям в объекты капитального строительства собственности муниципальных образований.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S2010 Cофинансирование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</w:t>
      </w:r>
      <w:r w:rsidRPr="00DF6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6503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Бураевский район Республики Башкортостан по комплексному обустройству дворовых территорий  «Башкирские дворики».</w:t>
      </w: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Башкортостан:</w:t>
      </w:r>
    </w:p>
    <w:p w:rsidR="005F5D71" w:rsidRPr="00DF6503" w:rsidRDefault="005F5D71" w:rsidP="005F5D7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числе:</w:t>
      </w: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отсутствуют военные комиссариаты.</w:t>
      </w: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F6503">
        <w:rPr>
          <w:rFonts w:ascii="Times New Roman" w:hAnsi="Times New Roman" w:cs="Times New Roman"/>
          <w:sz w:val="24"/>
          <w:szCs w:val="24"/>
        </w:rPr>
        <w:t>24300 Социальная поддержка отдельных категорий граждан по обеспечению автономными пожарными извещателями.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16 Муниципальная программа "Развитие автомобильных дорог"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- 74040 Иные межбюджетные трансферты на финансирование мероприятий по </w:t>
      </w:r>
      <w:r w:rsidRPr="00DF6503">
        <w:rPr>
          <w:rFonts w:ascii="Times New Roman" w:hAnsi="Times New Roman" w:cs="Times New Roman"/>
          <w:sz w:val="24"/>
          <w:szCs w:val="24"/>
        </w:rPr>
        <w:lastRenderedPageBreak/>
        <w:t>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- 55550 Обеспечение закупки авиационных работ в целях оказания медицинской помощи.</w:t>
      </w: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</w:t>
      </w:r>
      <w:r w:rsidRPr="00DF6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6503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</w:t>
      </w:r>
      <w:r w:rsidRPr="00DF6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6503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</w:t>
      </w:r>
      <w:r w:rsidRPr="00DF6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6503">
        <w:rPr>
          <w:rFonts w:ascii="Times New Roman" w:hAnsi="Times New Roman" w:cs="Times New Roman"/>
          <w:sz w:val="24"/>
          <w:szCs w:val="24"/>
        </w:rPr>
        <w:t>2010 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коммунального хозяйства».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5F5D71" w:rsidRPr="00DF6503" w:rsidRDefault="005F5D71" w:rsidP="005F5D71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5D71" w:rsidRPr="00DF6503" w:rsidRDefault="005F5D71" w:rsidP="005F5D7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DF6503">
        <w:rPr>
          <w:rFonts w:ascii="Times New Roman" w:hAnsi="Times New Roman" w:cs="Times New Roman"/>
          <w:sz w:val="24"/>
          <w:szCs w:val="24"/>
        </w:rPr>
        <w:tab/>
      </w:r>
    </w:p>
    <w:p w:rsidR="005F5D71" w:rsidRPr="00DF6503" w:rsidRDefault="005F5D71" w:rsidP="005F5D7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  По данной целевой статье отражаются расходы бюджета </w:t>
      </w:r>
      <w:r w:rsidRPr="00DF650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F650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DF6503">
        <w:rPr>
          <w:rFonts w:ascii="Times New Roman" w:hAnsi="Times New Roman" w:cs="Times New Roman"/>
          <w:b/>
          <w:sz w:val="24"/>
          <w:szCs w:val="24"/>
        </w:rPr>
        <w:t>:</w:t>
      </w:r>
      <w:r w:rsidRPr="00DF6503">
        <w:rPr>
          <w:rFonts w:ascii="Times New Roman" w:hAnsi="Times New Roman" w:cs="Times New Roman"/>
          <w:b/>
          <w:sz w:val="24"/>
          <w:szCs w:val="24"/>
        </w:rPr>
        <w:tab/>
      </w:r>
      <w:r w:rsidRPr="00DF6503">
        <w:rPr>
          <w:rFonts w:ascii="Times New Roman" w:hAnsi="Times New Roman" w:cs="Times New Roman"/>
          <w:b/>
          <w:sz w:val="24"/>
          <w:szCs w:val="24"/>
        </w:rPr>
        <w:tab/>
      </w:r>
      <w:r w:rsidRPr="00DF6503">
        <w:rPr>
          <w:rFonts w:ascii="Times New Roman" w:hAnsi="Times New Roman" w:cs="Times New Roman"/>
          <w:b/>
          <w:sz w:val="24"/>
          <w:szCs w:val="24"/>
        </w:rPr>
        <w:tab/>
      </w:r>
    </w:p>
    <w:p w:rsidR="005F5D71" w:rsidRPr="00DF6503" w:rsidRDefault="005F5D71" w:rsidP="005F5D71">
      <w:pPr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lastRenderedPageBreak/>
        <w:t xml:space="preserve">     По данной целевой статье отражаются расходы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 на реализацию подпрограммы по соответствующим направлениям расходов, в том числе:</w:t>
      </w:r>
    </w:p>
    <w:p w:rsidR="005F5D71" w:rsidRPr="00DF6503" w:rsidRDefault="005F5D71" w:rsidP="005F5D71">
      <w:pPr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- 02030  Глава муниципального образования;</w:t>
      </w:r>
    </w:p>
    <w:p w:rsidR="005F5D71" w:rsidRPr="00DF6503" w:rsidRDefault="005F5D71" w:rsidP="005F5D71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-03380 Мероприятия в области строительства, архитектуры и градостроительства;</w:t>
      </w:r>
    </w:p>
    <w:p w:rsidR="005F5D71" w:rsidRPr="00DF6503" w:rsidRDefault="005F5D71" w:rsidP="005F5D71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5F5D71" w:rsidRPr="00DF6503" w:rsidRDefault="005F5D71" w:rsidP="005F5D71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казны;</w:t>
      </w:r>
    </w:p>
    <w:p w:rsidR="005F5D71" w:rsidRPr="00DF6503" w:rsidRDefault="005F5D71" w:rsidP="005F5D71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jc w:val="center"/>
        <w:rPr>
          <w:rFonts w:ascii="Times New Roman" w:eastAsia="Calibri" w:hAnsi="Times New Roman"/>
        </w:rPr>
      </w:pPr>
      <w:bookmarkStart w:id="5" w:name="P4106"/>
      <w:bookmarkEnd w:id="5"/>
      <w:r w:rsidRPr="00DF6503">
        <w:rPr>
          <w:rFonts w:ascii="Times New Roman" w:eastAsia="Calibri" w:hAnsi="Times New Roman"/>
          <w:lang w:val="en-US"/>
        </w:rPr>
        <w:t>III</w:t>
      </w:r>
      <w:r w:rsidRPr="00DF6503">
        <w:rPr>
          <w:rFonts w:ascii="Times New Roman" w:eastAsia="Calibri" w:hAnsi="Times New Roman"/>
        </w:rPr>
        <w:t xml:space="preserve">. Установление, детализация и определение порядка </w:t>
      </w:r>
      <w:r w:rsidRPr="00DF6503">
        <w:rPr>
          <w:rFonts w:ascii="Times New Roman" w:eastAsia="Calibri" w:hAnsi="Times New Roman"/>
        </w:rPr>
        <w:br/>
        <w:t xml:space="preserve">применения классификации источников финансирования </w:t>
      </w:r>
      <w:r w:rsidRPr="00DF6503">
        <w:rPr>
          <w:rFonts w:ascii="Times New Roman" w:eastAsia="Calibri" w:hAnsi="Times New Roman"/>
        </w:rPr>
        <w:br/>
        <w:t xml:space="preserve">дефицита бюджета </w:t>
      </w:r>
      <w:r w:rsidRPr="00DF6503">
        <w:rPr>
          <w:rFonts w:ascii="Times New Roman" w:hAnsi="Times New Roman"/>
        </w:rPr>
        <w:t xml:space="preserve">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/>
        </w:rPr>
        <w:t xml:space="preserve"> сельсовет</w:t>
      </w:r>
      <w:r w:rsidRPr="00DF6503">
        <w:rPr>
          <w:rFonts w:ascii="Times New Roman" w:eastAsia="Calibri" w:hAnsi="Times New Roman"/>
        </w:rPr>
        <w:t xml:space="preserve"> муниципального</w:t>
      </w:r>
    </w:p>
    <w:p w:rsidR="005F5D71" w:rsidRPr="00DF6503" w:rsidRDefault="005F5D71" w:rsidP="005F5D71">
      <w:pPr>
        <w:jc w:val="center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</w:rPr>
        <w:t>района Бураевский район Республики Башкортостан</w:t>
      </w: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</w:rPr>
      </w:pP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  <w:spacing w:val="-6"/>
        </w:rPr>
      </w:pPr>
      <w:r w:rsidRPr="00DF6503">
        <w:rPr>
          <w:rFonts w:ascii="Times New Roman" w:eastAsia="Calibri" w:hAnsi="Times New Roman"/>
          <w:spacing w:val="-6"/>
        </w:rPr>
        <w:t xml:space="preserve">В рамках кода вида источников финансирования дефицита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  <w:spacing w:val="-6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  <w:spacing w:val="-6"/>
        </w:rPr>
        <w:t>.</w:t>
      </w: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  <w:spacing w:val="-6"/>
        </w:rPr>
      </w:pPr>
      <w:r w:rsidRPr="00DF6503">
        <w:rPr>
          <w:rFonts w:ascii="Times New Roman" w:eastAsia="Calibri" w:hAnsi="Times New Roman"/>
          <w:spacing w:val="-6"/>
        </w:rPr>
        <w:t xml:space="preserve">Перечень кодов источников финансирования дефицита бюджета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</w:t>
      </w:r>
      <w:r w:rsidRPr="00DF6503">
        <w:rPr>
          <w:rFonts w:ascii="Times New Roman" w:eastAsia="Calibri" w:hAnsi="Times New Roman"/>
          <w:spacing w:val="-6"/>
        </w:rPr>
        <w:t xml:space="preserve"> по соответствующему подвиду источников финансирования дефицитов бюджетов установлен в </w:t>
      </w:r>
      <w:r w:rsidRPr="00DF6503">
        <w:rPr>
          <w:rFonts w:ascii="Times New Roman" w:eastAsia="Calibri" w:hAnsi="Times New Roman"/>
          <w:b/>
          <w:spacing w:val="-6"/>
        </w:rPr>
        <w:t>приложении №</w:t>
      </w:r>
      <w:r w:rsidRPr="00DF6503">
        <w:rPr>
          <w:rFonts w:ascii="Times New Roman" w:eastAsia="Calibri" w:hAnsi="Times New Roman"/>
          <w:b/>
          <w:spacing w:val="-6"/>
          <w:lang w:val="en-US"/>
        </w:rPr>
        <w:t> </w:t>
      </w:r>
      <w:r w:rsidRPr="00DF6503">
        <w:rPr>
          <w:rFonts w:ascii="Times New Roman" w:eastAsia="Calibri" w:hAnsi="Times New Roman"/>
          <w:b/>
          <w:spacing w:val="-6"/>
        </w:rPr>
        <w:t xml:space="preserve">3 </w:t>
      </w:r>
      <w:r w:rsidRPr="00DF6503">
        <w:rPr>
          <w:rFonts w:ascii="Times New Roman" w:eastAsia="Calibri" w:hAnsi="Times New Roman"/>
          <w:spacing w:val="-6"/>
        </w:rPr>
        <w:t>к настоящему Порядку.</w:t>
      </w:r>
    </w:p>
    <w:p w:rsidR="005F5D71" w:rsidRPr="00DF6503" w:rsidRDefault="005F5D71" w:rsidP="005F5D71">
      <w:pPr>
        <w:ind w:firstLine="709"/>
        <w:jc w:val="center"/>
        <w:rPr>
          <w:rFonts w:ascii="Times New Roman" w:eastAsia="Calibri" w:hAnsi="Times New Roman"/>
        </w:rPr>
      </w:pPr>
    </w:p>
    <w:p w:rsidR="005F5D71" w:rsidRPr="00DF6503" w:rsidRDefault="005F5D71" w:rsidP="005F5D71">
      <w:pPr>
        <w:ind w:firstLine="709"/>
        <w:jc w:val="center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  <w:lang w:val="en-US"/>
        </w:rPr>
        <w:t>IV</w:t>
      </w:r>
      <w:r w:rsidRPr="00DF6503">
        <w:rPr>
          <w:rFonts w:ascii="Times New Roman" w:eastAsia="Calibri" w:hAnsi="Times New Roman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DF6503">
        <w:rPr>
          <w:rFonts w:ascii="Times New Roman" w:eastAsia="Calibri" w:hAnsi="Times New Roman"/>
          <w:snapToGrid w:val="0"/>
        </w:rPr>
        <w:t xml:space="preserve">задействованных </w:t>
      </w:r>
      <w:r w:rsidRPr="00DF6503">
        <w:rPr>
          <w:rFonts w:ascii="Times New Roman" w:eastAsia="Calibri" w:hAnsi="Times New Roman"/>
          <w:snapToGrid w:val="0"/>
        </w:rPr>
        <w:br/>
        <w:t xml:space="preserve">в бюджете </w:t>
      </w:r>
      <w:r w:rsidRPr="00DF6503">
        <w:rPr>
          <w:rFonts w:ascii="Times New Roman" w:hAnsi="Times New Roman"/>
        </w:rPr>
        <w:t xml:space="preserve">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/>
        </w:rPr>
        <w:t xml:space="preserve"> сельсовет</w:t>
      </w:r>
      <w:r w:rsidRPr="00DF6503">
        <w:rPr>
          <w:rFonts w:ascii="Times New Roman" w:eastAsia="Calibri" w:hAnsi="Times New Roman"/>
          <w:snapToGrid w:val="0"/>
        </w:rPr>
        <w:t xml:space="preserve"> муниципального района Бураевский район Республике  </w:t>
      </w: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</w:rPr>
      </w:pPr>
    </w:p>
    <w:p w:rsidR="005F5D71" w:rsidRPr="00DF6503" w:rsidRDefault="005F5D71" w:rsidP="005F5D71">
      <w:pPr>
        <w:ind w:firstLine="709"/>
        <w:jc w:val="both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DF6503">
        <w:rPr>
          <w:rFonts w:ascii="Times New Roman" w:eastAsia="Calibri" w:hAnsi="Times New Roman"/>
          <w:b/>
        </w:rPr>
        <w:t>Приложении № 5</w:t>
      </w:r>
      <w:r w:rsidRPr="00DF6503">
        <w:rPr>
          <w:rFonts w:ascii="Times New Roman" w:eastAsia="Calibri" w:hAnsi="Times New Roman"/>
        </w:rPr>
        <w:t xml:space="preserve"> к настоящему Порядку.</w:t>
      </w:r>
    </w:p>
    <w:p w:rsidR="005F5D71" w:rsidRPr="00DF6503" w:rsidRDefault="005F5D71" w:rsidP="005F5D71">
      <w:pPr>
        <w:jc w:val="both"/>
        <w:rPr>
          <w:rFonts w:ascii="Times New Roman" w:eastAsia="Calibri" w:hAnsi="Times New Roman"/>
          <w:b/>
        </w:rPr>
      </w:pPr>
    </w:p>
    <w:p w:rsidR="005F5D71" w:rsidRPr="00DF6503" w:rsidRDefault="005F5D71" w:rsidP="005F5D71">
      <w:pPr>
        <w:ind w:firstLine="709"/>
        <w:jc w:val="both"/>
        <w:outlineLvl w:val="4"/>
        <w:rPr>
          <w:rFonts w:ascii="Times New Roman" w:eastAsia="Calibri" w:hAnsi="Times New Roman"/>
          <w:snapToGrid w:val="0"/>
        </w:rPr>
      </w:pPr>
      <w:r w:rsidRPr="00DF6503">
        <w:rPr>
          <w:rFonts w:ascii="Times New Roman" w:eastAsia="Calibri" w:hAnsi="Times New Roman"/>
        </w:rPr>
        <w:t>4.2. П</w:t>
      </w:r>
      <w:r w:rsidRPr="00DF6503">
        <w:rPr>
          <w:rFonts w:ascii="Times New Roman" w:eastAsia="Calibri" w:hAnsi="Times New Roman"/>
          <w:snapToGrid w:val="0"/>
        </w:rPr>
        <w:t xml:space="preserve">равила применения в части детализации кодов расходов </w:t>
      </w:r>
      <w:r w:rsidRPr="00DF6503">
        <w:rPr>
          <w:rFonts w:ascii="Times New Roman" w:eastAsia="Calibri" w:hAnsi="Times New Roman"/>
        </w:rPr>
        <w:t>операций сектора государственного управления</w:t>
      </w:r>
      <w:r w:rsidRPr="00DF6503">
        <w:rPr>
          <w:rFonts w:ascii="Times New Roman" w:eastAsia="Calibri" w:hAnsi="Times New Roman"/>
          <w:snapToGrid w:val="0"/>
        </w:rPr>
        <w:t xml:space="preserve">, задействованных в бюджете </w:t>
      </w:r>
      <w:r w:rsidRPr="00DF6503">
        <w:rPr>
          <w:rFonts w:ascii="Times New Roman" w:eastAsia="Calibri" w:hAnsi="Times New Roman"/>
        </w:rPr>
        <w:t xml:space="preserve">сельского </w:t>
      </w:r>
      <w:r w:rsidRPr="00DF6503">
        <w:rPr>
          <w:rFonts w:ascii="Times New Roman" w:hAnsi="Times New Roman"/>
        </w:rPr>
        <w:t>поселения</w:t>
      </w:r>
    </w:p>
    <w:p w:rsidR="005F5D71" w:rsidRPr="00DF6503" w:rsidRDefault="005F5D71" w:rsidP="005F5D71">
      <w:pPr>
        <w:ind w:firstLine="709"/>
        <w:jc w:val="both"/>
        <w:outlineLvl w:val="4"/>
        <w:rPr>
          <w:rFonts w:ascii="Times New Roman" w:eastAsia="Calibri" w:hAnsi="Times New Roman"/>
          <w:snapToGrid w:val="0"/>
        </w:rPr>
      </w:pP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eastAsiaTheme="minorHAnsi" w:hAnsi="Times New Roman"/>
          <w:lang w:eastAsia="en-US"/>
        </w:rPr>
      </w:pPr>
      <w:r w:rsidRPr="00DF6503">
        <w:rPr>
          <w:rFonts w:ascii="Times New Roman" w:eastAsia="Calibri" w:hAnsi="Times New Roman"/>
          <w:snapToGrid w:val="0"/>
        </w:rPr>
        <w:t xml:space="preserve">Статья 211 </w:t>
      </w:r>
      <w:r w:rsidRPr="00DF6503">
        <w:rPr>
          <w:rFonts w:ascii="Times New Roman" w:hAnsi="Times New Roman"/>
        </w:rPr>
        <w:t>" Заработная плата"</w:t>
      </w:r>
    </w:p>
    <w:p w:rsidR="005F5D71" w:rsidRPr="00DF6503" w:rsidRDefault="005F5D71" w:rsidP="005F5D71">
      <w:pPr>
        <w:ind w:firstLine="709"/>
        <w:jc w:val="both"/>
        <w:outlineLvl w:val="4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по заработной плате работников.</w:t>
      </w: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eastAsia="Calibri" w:hAnsi="Times New Roman"/>
          <w:snapToGrid w:val="0"/>
        </w:rPr>
      </w:pP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eastAsiaTheme="minorHAnsi" w:hAnsi="Times New Roman"/>
          <w:lang w:eastAsia="en-US"/>
        </w:rPr>
      </w:pPr>
      <w:r w:rsidRPr="00DF6503">
        <w:rPr>
          <w:rFonts w:ascii="Times New Roman" w:eastAsia="Calibri" w:hAnsi="Times New Roman"/>
          <w:snapToGrid w:val="0"/>
        </w:rPr>
        <w:t xml:space="preserve">Статья 213 </w:t>
      </w:r>
      <w:r w:rsidRPr="00DF6503">
        <w:rPr>
          <w:rFonts w:ascii="Times New Roman" w:hAnsi="Times New Roman"/>
        </w:rPr>
        <w:t>" Начисления на выплаты по оплате труда"</w:t>
      </w: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hAnsi="Times New Roman"/>
        </w:rPr>
      </w:pPr>
    </w:p>
    <w:p w:rsidR="005F5D71" w:rsidRPr="00DF6503" w:rsidRDefault="005F5D71" w:rsidP="005F5D71">
      <w:pPr>
        <w:shd w:val="clear" w:color="auto" w:fill="FFFFFF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             На данный элемент относятся страховые взносы на зарплату и другие выплаты сотрудникам.</w:t>
      </w: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eastAsiaTheme="minorHAnsi" w:hAnsi="Times New Roman"/>
          <w:lang w:eastAsia="en-US"/>
        </w:rPr>
      </w:pPr>
    </w:p>
    <w:p w:rsidR="005F5D71" w:rsidRPr="00DF6503" w:rsidRDefault="005F5D71" w:rsidP="005F5D71">
      <w:pPr>
        <w:ind w:firstLine="709"/>
        <w:jc w:val="center"/>
        <w:outlineLvl w:val="4"/>
        <w:rPr>
          <w:rFonts w:ascii="Times New Roman" w:hAnsi="Times New Roman"/>
        </w:rPr>
      </w:pPr>
      <w:r w:rsidRPr="00DF6503">
        <w:rPr>
          <w:rFonts w:ascii="Times New Roman" w:eastAsia="Calibri" w:hAnsi="Times New Roman"/>
          <w:snapToGrid w:val="0"/>
        </w:rPr>
        <w:t xml:space="preserve">Статья 221 </w:t>
      </w:r>
      <w:r w:rsidRPr="00DF6503">
        <w:rPr>
          <w:rFonts w:ascii="Times New Roman" w:hAnsi="Times New Roman"/>
        </w:rPr>
        <w:t>"Услуги связи"</w:t>
      </w:r>
    </w:p>
    <w:p w:rsidR="005F5D71" w:rsidRPr="00DF6503" w:rsidRDefault="005F5D71" w:rsidP="005F5D71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5F5D71" w:rsidRPr="00DF6503" w:rsidRDefault="005F5D71" w:rsidP="005F5D71">
      <w:pPr>
        <w:pStyle w:val="copyright-info"/>
        <w:shd w:val="clear" w:color="auto" w:fill="FFFFFF"/>
        <w:spacing w:before="0" w:beforeAutospacing="0" w:after="0" w:afterAutospacing="0"/>
      </w:pPr>
      <w:r w:rsidRPr="00DF6503">
        <w:t>Подстатья 223 "Коммунальные услуги" детализирована элементами: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223.4 "Оплата услуг холодного водоснабжения";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223.5 "Оплата услуг предоставления газа";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223.6 "Оплата услуг предоставления электроэнергии";</w:t>
      </w:r>
    </w:p>
    <w:p w:rsidR="005F5D71" w:rsidRPr="00DF6503" w:rsidRDefault="005F5D71" w:rsidP="005F5D71">
      <w:pPr>
        <w:ind w:firstLine="540"/>
        <w:jc w:val="both"/>
        <w:outlineLvl w:val="0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223.4 "Оплата услуг холодного водоснабжения", 223.5 "Оплата услуг предоставления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газа", 223.6 "Оплата услуг предоставления электроэнергии"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Подстатья 225 "Работы, услуги по содержанию имущества" детализирована элементами: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1" w:anchor="Par54" w:history="1">
        <w:r w:rsidRPr="00DF6503">
          <w:rPr>
            <w:rStyle w:val="ad"/>
            <w:rFonts w:ascii="Times New Roman" w:hAnsi="Times New Roman"/>
            <w:color w:val="auto"/>
          </w:rPr>
          <w:t>225.1</w:t>
        </w:r>
      </w:hyperlink>
      <w:r w:rsidRPr="00DF6503">
        <w:rPr>
          <w:rFonts w:ascii="Times New Roman" w:hAnsi="Times New Roman"/>
        </w:rPr>
        <w:t xml:space="preserve"> "Содержание нефинансовых активов в чистоте";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2" w:anchor="Par58" w:history="1">
        <w:r w:rsidRPr="00DF6503">
          <w:rPr>
            <w:rStyle w:val="ad"/>
            <w:rFonts w:ascii="Times New Roman" w:hAnsi="Times New Roman"/>
            <w:color w:val="auto"/>
          </w:rPr>
          <w:t>225.2</w:t>
        </w:r>
      </w:hyperlink>
      <w:r w:rsidRPr="00DF6503">
        <w:rPr>
          <w:rFonts w:ascii="Times New Roman" w:hAnsi="Times New Roman"/>
        </w:rPr>
        <w:t xml:space="preserve"> "Текущий ремонт (ремонт)";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3" w:anchor="Par75" w:history="1">
        <w:r w:rsidRPr="00DF6503">
          <w:rPr>
            <w:rStyle w:val="ad"/>
            <w:rFonts w:ascii="Times New Roman" w:hAnsi="Times New Roman"/>
            <w:color w:val="auto"/>
          </w:rPr>
          <w:t>225.6</w:t>
        </w:r>
      </w:hyperlink>
      <w:r w:rsidRPr="00DF6503">
        <w:rPr>
          <w:rFonts w:ascii="Times New Roman" w:hAnsi="Times New Roman"/>
        </w:rPr>
        <w:t xml:space="preserve"> "Другие расходы по содержанию имущества".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6" w:name="Par54"/>
      <w:bookmarkEnd w:id="6"/>
      <w:r w:rsidRPr="00DF6503">
        <w:rPr>
          <w:rFonts w:ascii="Times New Roman" w:hAnsi="Times New Roman"/>
        </w:rPr>
        <w:t>225.1 "Содержание нефинансовых активов в чистоте"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7" w:name="Par58"/>
      <w:bookmarkEnd w:id="7"/>
      <w:r w:rsidRPr="00DF6503">
        <w:rPr>
          <w:rFonts w:ascii="Times New Roman" w:hAnsi="Times New Roman"/>
        </w:rPr>
        <w:t>225.2 "Текущий ремонт (ремонт)"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по текущему ремонту.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DF6503">
        <w:rPr>
          <w:rFonts w:ascii="Times New Roman" w:hAnsi="Times New Roman"/>
        </w:rPr>
        <w:t>225.6 "Другие расходы по содержанию имущества"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на: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замазку, оклейку окон;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энергетическое обследование;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заправку картриджей;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реставрацию музейных предметов и музейных коллекций, включенных в состав музейных фондов;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</w:t>
      </w:r>
      <w:r w:rsidRPr="00DF6503">
        <w:rPr>
          <w:rFonts w:ascii="Times New Roman" w:hAnsi="Times New Roman"/>
        </w:rPr>
        <w:lastRenderedPageBreak/>
        <w:t>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другие аналогичные расходы.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Подстатья 226 "Прочие работы, услуги" детализирована элементами: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4" w:anchor="Par107" w:history="1">
        <w:r w:rsidRPr="00DF6503">
          <w:rPr>
            <w:rStyle w:val="ad"/>
            <w:rFonts w:ascii="Times New Roman" w:hAnsi="Times New Roman"/>
            <w:color w:val="auto"/>
          </w:rPr>
          <w:t>226.2</w:t>
        </w:r>
      </w:hyperlink>
      <w:r w:rsidRPr="00DF6503">
        <w:rPr>
          <w:rFonts w:ascii="Times New Roman" w:hAnsi="Times New Roman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5" w:anchor="Par118" w:history="1">
        <w:r w:rsidRPr="00DF6503">
          <w:rPr>
            <w:rStyle w:val="ad"/>
            <w:rFonts w:ascii="Times New Roman" w:hAnsi="Times New Roman"/>
            <w:color w:val="auto"/>
          </w:rPr>
          <w:t>226.3</w:t>
        </w:r>
      </w:hyperlink>
      <w:r w:rsidRPr="00DF6503">
        <w:rPr>
          <w:rFonts w:ascii="Times New Roman" w:hAnsi="Times New Roman"/>
        </w:rPr>
        <w:t xml:space="preserve"> "Проектные и изыскательские работы";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6" w:anchor="Par130" w:history="1">
        <w:r w:rsidRPr="00DF6503">
          <w:rPr>
            <w:rStyle w:val="ad"/>
            <w:rFonts w:ascii="Times New Roman" w:hAnsi="Times New Roman"/>
            <w:color w:val="auto"/>
          </w:rPr>
          <w:t>226.7</w:t>
        </w:r>
      </w:hyperlink>
      <w:r w:rsidRPr="00DF6503">
        <w:rPr>
          <w:rFonts w:ascii="Times New Roman" w:hAnsi="Times New Roman"/>
        </w:rPr>
        <w:t xml:space="preserve"> "Услуги в области информационных технологий";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hyperlink r:id="rId17" w:anchor="Par150" w:history="1">
        <w:r w:rsidRPr="00DF6503">
          <w:rPr>
            <w:rStyle w:val="ad"/>
            <w:rFonts w:ascii="Times New Roman" w:hAnsi="Times New Roman"/>
            <w:color w:val="auto"/>
          </w:rPr>
          <w:t>226.10</w:t>
        </w:r>
      </w:hyperlink>
      <w:r w:rsidRPr="00DF6503">
        <w:rPr>
          <w:rFonts w:ascii="Times New Roman" w:hAnsi="Times New Roman"/>
        </w:rPr>
        <w:t xml:space="preserve"> "Иные работы и услуги".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bookmarkStart w:id="11" w:name="Par102"/>
      <w:bookmarkEnd w:id="11"/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12" w:name="Par107"/>
      <w:bookmarkEnd w:id="12"/>
      <w:r w:rsidRPr="00DF6503">
        <w:rPr>
          <w:rFonts w:ascii="Times New Roman" w:hAnsi="Times New Roman"/>
        </w:rPr>
        <w:t>226.2 "Услуги по разработке схем территориального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планирования, градостроительных и технических регламентов,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градостроительному зонированию, планировке территорий"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на: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межевание границ земельных участков;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проведение архитектурно-археологических обмеров;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разработку генеральных планов, совмещенных с проектом планировки территории;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5F5D71" w:rsidRPr="00DF6503" w:rsidRDefault="005F5D71" w:rsidP="005F5D71">
      <w:pPr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13" w:name="Par118"/>
      <w:bookmarkEnd w:id="13"/>
      <w:r w:rsidRPr="00DF6503">
        <w:rPr>
          <w:rFonts w:ascii="Times New Roman" w:hAnsi="Times New Roman"/>
        </w:rPr>
        <w:t>226.3 "Проектные и изыскательские работы"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DF6503">
        <w:rPr>
          <w:rFonts w:ascii="Times New Roman" w:hAnsi="Times New Roman"/>
        </w:rPr>
        <w:t>226.7 "Услуги в области информационных технологий"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на: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обеспечение безопасности информации и режимно-секретных мероприятий;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bookmarkStart w:id="17" w:name="Par138"/>
      <w:bookmarkStart w:id="18" w:name="Par150"/>
      <w:bookmarkEnd w:id="17"/>
      <w:bookmarkEnd w:id="18"/>
      <w:r w:rsidRPr="00DF6503">
        <w:rPr>
          <w:rFonts w:ascii="Times New Roman" w:hAnsi="Times New Roman"/>
        </w:rPr>
        <w:t>226.10 "Иные работы и услуги"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на: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</w:t>
      </w:r>
      <w:r w:rsidRPr="00DF6503">
        <w:rPr>
          <w:rFonts w:ascii="Times New Roman" w:hAnsi="Times New Roman"/>
        </w:rPr>
        <w:lastRenderedPageBreak/>
        <w:t>капитального строительства, оплату демонтажных работ (снос строений, перенос коммуникаций и тому подобное);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предоставлению выписок из государственных реестров;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инкассаторские услуги;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курьерской доставке;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рекламного характера (в том числе, размещение объявлений в средствах массовой информации);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демеркуризации;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проведение инвентаризации и паспортизации зданий, сооружений, других основных средств;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работы по погрузке, разгрузке, укладке, складированию нефинансовых активов;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работы по распиловке, колке и укладке дров;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и работы по утилизации, захоронению отходов;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</w:t>
      </w:r>
      <w:r w:rsidRPr="00DF6503">
        <w:rPr>
          <w:rFonts w:ascii="Times New Roman" w:hAnsi="Times New Roman"/>
        </w:rPr>
        <w:lastRenderedPageBreak/>
        <w:t>указанных мероприятиях);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обучению на курсах повышения квалификации, подготовки и переподготовки специалистов;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услуги, оказываемые в рамках договора комиссии;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плату за пользование наплавным мостом (понтонной переправой), платной автомобильной дорогой;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услуги по изготовлению объектов нефинансовых активов из материала заказчика;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плату за использование радиочастотного спектра;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представительских расходов, прием и обслуживание делегаций;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расходы, осуществляемые в целях реализации соглашений с международными финансовыми организациями;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оплату иных медицинских услуг;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другие аналогичные расходы, не отнесенные на элементы </w:t>
      </w:r>
      <w:hyperlink r:id="rId18" w:anchor="Par102" w:history="1">
        <w:r w:rsidRPr="00DF6503">
          <w:rPr>
            <w:rStyle w:val="ad"/>
            <w:rFonts w:ascii="Times New Roman" w:hAnsi="Times New Roman"/>
            <w:color w:val="auto"/>
          </w:rPr>
          <w:t>226.1</w:t>
        </w:r>
      </w:hyperlink>
      <w:r w:rsidRPr="00DF6503">
        <w:rPr>
          <w:rFonts w:ascii="Times New Roman" w:hAnsi="Times New Roman"/>
        </w:rPr>
        <w:t xml:space="preserve"> - </w:t>
      </w:r>
      <w:hyperlink r:id="rId19" w:anchor="Par126" w:history="1">
        <w:r w:rsidRPr="00DF6503">
          <w:rPr>
            <w:rStyle w:val="ad"/>
            <w:rFonts w:ascii="Times New Roman" w:hAnsi="Times New Roman"/>
            <w:color w:val="auto"/>
          </w:rPr>
          <w:t>226.5</w:t>
        </w:r>
      </w:hyperlink>
      <w:r w:rsidRPr="00DF6503">
        <w:rPr>
          <w:rFonts w:ascii="Times New Roman" w:hAnsi="Times New Roman"/>
        </w:rPr>
        <w:t xml:space="preserve">, </w:t>
      </w:r>
      <w:hyperlink r:id="rId20" w:anchor="Par130" w:history="1">
        <w:r w:rsidRPr="00DF6503">
          <w:rPr>
            <w:rStyle w:val="ad"/>
            <w:rFonts w:ascii="Times New Roman" w:hAnsi="Times New Roman"/>
            <w:color w:val="auto"/>
          </w:rPr>
          <w:t>226.7</w:t>
        </w:r>
      </w:hyperlink>
      <w:r w:rsidRPr="00DF6503">
        <w:rPr>
          <w:rFonts w:ascii="Times New Roman" w:hAnsi="Times New Roman"/>
        </w:rPr>
        <w:t xml:space="preserve"> - </w:t>
      </w:r>
      <w:hyperlink r:id="rId21" w:anchor="Par142" w:history="1">
        <w:r w:rsidRPr="00DF6503">
          <w:rPr>
            <w:rStyle w:val="ad"/>
            <w:rFonts w:ascii="Times New Roman" w:hAnsi="Times New Roman"/>
            <w:color w:val="auto"/>
          </w:rPr>
          <w:t>226.9</w:t>
        </w:r>
      </w:hyperlink>
      <w:r w:rsidRPr="00DF6503">
        <w:rPr>
          <w:rFonts w:ascii="Times New Roman" w:hAnsi="Times New Roman"/>
        </w:rPr>
        <w:t>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Также на данный элемент относятся расходы на: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возмещение персоналу расходов, связанных со служебными командировками: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 найму жилых помещений;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возмещение персоналу расходов на прохождение медицинского осмотра;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компенсация за содержание служебных собак по месту жительства;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компенсация стоимости вещевого имущества;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5F5D71" w:rsidRPr="00DF6503" w:rsidRDefault="005F5D71" w:rsidP="005F5D71">
      <w:pPr>
        <w:ind w:firstLine="540"/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Статья 227 "Страхование"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5F5D71" w:rsidRPr="00DF6503" w:rsidRDefault="005F5D71" w:rsidP="005F5D71">
      <w:pPr>
        <w:ind w:firstLine="540"/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Статья 228 " Услуги, работы для целей капитальных вложений"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lastRenderedPageBreak/>
        <w:t>На данный элемент относятся расходы на приобретение услуг, работ для целей капитальных вложений.</w:t>
      </w:r>
    </w:p>
    <w:p w:rsidR="005F5D71" w:rsidRPr="00DF6503" w:rsidRDefault="005F5D71" w:rsidP="005F5D71">
      <w:pPr>
        <w:ind w:firstLine="540"/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Статья 240 "Безвозмездные перечисления текущего характера организациям" детализирована подстатьями: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5F5D71" w:rsidRPr="00DF6503" w:rsidRDefault="005F5D71" w:rsidP="005F5D71">
      <w:pPr>
        <w:shd w:val="clear" w:color="auto" w:fill="FFFFFF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На данный элемент относятся расходы по иным </w:t>
      </w:r>
      <w:hyperlink r:id="rId22" w:anchor="/document/99/555944502/ZAP2IBM3KG/" w:history="1">
        <w:r w:rsidRPr="00DF6503">
          <w:rPr>
            <w:rStyle w:val="ad"/>
            <w:rFonts w:ascii="Times New Roman" w:hAnsi="Times New Roman"/>
            <w:color w:val="auto"/>
          </w:rPr>
          <w:t>нефинансовым организациям</w:t>
        </w:r>
      </w:hyperlink>
      <w:r w:rsidRPr="00DF6503">
        <w:rPr>
          <w:rFonts w:ascii="Times New Roman" w:hAnsi="Times New Roman"/>
        </w:rPr>
        <w:t>, кроме нефинансовых организаций госсектора.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Статья 290 "Прочие расходы" детализирована подстатьями: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291 "Налоги, пошлины и сборы"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На данный элемент относятся расходы по НДС и налог на прибыль казенных учреждений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Другие налоги, сборы, пошлины и разного рода платежи в бюджеты всех уровней: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– налог на имущество;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– земельный налог, в том числе в период строительства объекта;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– транспортный налог;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– плата за загрязнение окружающей среды;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</w:pPr>
      <w:r w:rsidRPr="00DF6503">
        <w:t>– госпошлина и сборы в случаях, которые установлены законом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292 "Штрафы за нарушение законодательства о налогах и сборах, законодательства о страховых взносах"</w:t>
      </w:r>
    </w:p>
    <w:p w:rsidR="005F5D71" w:rsidRPr="00DF6503" w:rsidRDefault="005F5D71" w:rsidP="005F5D71">
      <w:pPr>
        <w:pStyle w:val="af"/>
        <w:shd w:val="clear" w:color="auto" w:fill="FFFFFF"/>
        <w:spacing w:before="0" w:beforeAutospacing="0" w:after="0" w:afterAutospacing="0"/>
        <w:jc w:val="both"/>
      </w:pPr>
      <w:r w:rsidRPr="00DF6503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297 "Иные выплаты текущего характера организациям"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иные выплаты текущего характера организациям.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Статья 310 "Увеличение стоимости основных средств" детализирована подстатьями: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312 "Иные расходы, связанные с увеличением стоимости основных средств".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Подстатья 343 "Увеличение стоимости горюче-смазочных материалов" детализирована элементами: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343.2 "Увеличение стоимости прочих горюче-смазочных материалов".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5F5D71" w:rsidRPr="00DF6503" w:rsidRDefault="005F5D71" w:rsidP="005F5D71">
      <w:pPr>
        <w:ind w:firstLine="540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5F5D71" w:rsidRPr="00DF6503" w:rsidRDefault="005F5D71" w:rsidP="005F5D71">
      <w:pPr>
        <w:rPr>
          <w:rFonts w:ascii="Times New Roman" w:hAnsi="Times New Roman"/>
        </w:rPr>
        <w:sectPr w:rsidR="005F5D71" w:rsidRPr="00DF6503" w:rsidSect="00DF6503">
          <w:pgSz w:w="11906" w:h="16838"/>
          <w:pgMar w:top="1134" w:right="707" w:bottom="851" w:left="1418" w:header="708" w:footer="708" w:gutter="0"/>
          <w:cols w:space="720"/>
        </w:sect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lastRenderedPageBreak/>
        <w:t>Приложение № 1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t>к приказу об установлении, детализации и определении порядка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t xml:space="preserve">применения бюджетной классификации Российской Федерации в 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t xml:space="preserve">части, относящейся к бюджету </w:t>
      </w:r>
      <w:r w:rsidRPr="00DF6503">
        <w:rPr>
          <w:rFonts w:ascii="Times New Roman" w:eastAsia="Calibri" w:hAnsi="Times New Roman" w:cs="Times New Roman"/>
          <w:snapToGrid w:val="0"/>
        </w:rPr>
        <w:t xml:space="preserve">сельского поселения </w:t>
      </w:r>
      <w:r w:rsidR="008855F7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eastAsia="Calibri" w:hAnsi="Times New Roman" w:cs="Times New Roman"/>
          <w:snapToGrid w:val="0"/>
        </w:rPr>
        <w:t xml:space="preserve"> сельсовет муниципального района Бураевский район Республики Башкортостан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DF65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r w:rsidR="00E5066C" w:rsidRPr="00DF6503">
        <w:rPr>
          <w:rFonts w:ascii="Times New Roman" w:hAnsi="Times New Roman"/>
        </w:rPr>
        <w:t>Тазларовский</w:t>
      </w:r>
      <w:r w:rsidR="00E5066C" w:rsidRPr="00DF65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DF6503">
        <w:rPr>
          <w:rFonts w:ascii="Times New Roman" w:eastAsia="Calibri" w:hAnsi="Times New Roman" w:cs="Times New Roman"/>
          <w:snapToGrid w:val="0"/>
          <w:sz w:val="24"/>
          <w:szCs w:val="24"/>
        </w:rPr>
        <w:t>сельсовет муниципального района Бураевский район Республики Башкортостан</w:t>
      </w:r>
    </w:p>
    <w:p w:rsidR="005F5D71" w:rsidRPr="00DF6503" w:rsidRDefault="005F5D71" w:rsidP="005F5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163"/>
        <w:gridCol w:w="7477"/>
      </w:tblGrid>
      <w:tr w:rsidR="005F5D71" w:rsidRPr="00DF6503" w:rsidTr="005F5D71"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71" w:rsidRPr="00DF6503" w:rsidRDefault="005F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71" w:rsidRPr="00DF6503" w:rsidRDefault="005F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главных распорядителей средств бюджета </w:t>
            </w:r>
            <w:r w:rsidRPr="00DF65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сельского поселения </w:t>
            </w:r>
            <w:r w:rsidR="00E5066C" w:rsidRPr="00DF6503">
              <w:rPr>
                <w:rFonts w:ascii="Times New Roman" w:hAnsi="Times New Roman"/>
              </w:rPr>
              <w:t>Тазларовский</w:t>
            </w:r>
            <w:r w:rsidR="00E5066C" w:rsidRPr="00DF65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DF65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5F5D71" w:rsidRPr="00DF6503" w:rsidTr="005F5D71"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71" w:rsidRPr="00DF6503" w:rsidRDefault="005F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71" w:rsidRPr="00DF6503" w:rsidRDefault="005F5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DF65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сельского поселения </w:t>
            </w:r>
            <w:r w:rsidR="00E5066C" w:rsidRPr="00DF6503">
              <w:rPr>
                <w:rFonts w:ascii="Times New Roman" w:hAnsi="Times New Roman"/>
              </w:rPr>
              <w:t>Тазларовский</w:t>
            </w:r>
            <w:r w:rsidRPr="00DF650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</w:tbl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lastRenderedPageBreak/>
        <w:t>Приложение № 2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t>к приказу об установлении, детализации и определении порядка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t xml:space="preserve">применения бюджетной классификации Российской Федерации в </w:t>
      </w:r>
    </w:p>
    <w:p w:rsidR="005F5D71" w:rsidRPr="00DF6503" w:rsidRDefault="005F5D71" w:rsidP="005F5D71">
      <w:pPr>
        <w:pStyle w:val="ConsPlusNormal"/>
        <w:ind w:left="5529"/>
        <w:rPr>
          <w:rFonts w:ascii="Times New Roman" w:hAnsi="Times New Roman" w:cs="Times New Roman"/>
        </w:rPr>
      </w:pPr>
      <w:r w:rsidRPr="00DF6503">
        <w:rPr>
          <w:rFonts w:ascii="Times New Roman" w:hAnsi="Times New Roman" w:cs="Times New Roman"/>
        </w:rPr>
        <w:t xml:space="preserve">части, относящейся к бюджету </w:t>
      </w:r>
      <w:r w:rsidRPr="00DF6503">
        <w:rPr>
          <w:rFonts w:ascii="Times New Roman" w:eastAsia="Calibri" w:hAnsi="Times New Roman" w:cs="Times New Roman"/>
          <w:snapToGrid w:val="0"/>
        </w:rPr>
        <w:t xml:space="preserve">сельского поселения </w:t>
      </w:r>
      <w:r w:rsidR="00E5066C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eastAsia="Calibri" w:hAnsi="Times New Roman" w:cs="Times New Roman"/>
          <w:snapToGrid w:val="0"/>
        </w:rPr>
        <w:t xml:space="preserve"> сельсовет муниципального района Бураевский район Республики Башкортостан</w:t>
      </w:r>
    </w:p>
    <w:p w:rsidR="005F5D71" w:rsidRPr="00DF6503" w:rsidRDefault="005F5D71" w:rsidP="005F5D71">
      <w:pPr>
        <w:pStyle w:val="ConsPlusNormal"/>
        <w:ind w:left="9356" w:right="284" w:hanging="1985"/>
        <w:rPr>
          <w:rFonts w:ascii="Times New Roman" w:hAnsi="Times New Roman" w:cs="Times New Roman"/>
        </w:rPr>
      </w:pPr>
    </w:p>
    <w:p w:rsidR="005F5D71" w:rsidRPr="00DF6503" w:rsidRDefault="005F5D71" w:rsidP="005F5D71">
      <w:pPr>
        <w:ind w:left="4812" w:firstLine="648"/>
        <w:rPr>
          <w:rFonts w:ascii="Times New Roman" w:eastAsia="Calibri" w:hAnsi="Times New Roman"/>
          <w:sz w:val="28"/>
          <w:szCs w:val="28"/>
        </w:rPr>
      </w:pPr>
    </w:p>
    <w:p w:rsidR="005F5D71" w:rsidRPr="00DF6503" w:rsidRDefault="005F5D71" w:rsidP="005F5D71">
      <w:pPr>
        <w:jc w:val="center"/>
        <w:rPr>
          <w:rFonts w:ascii="Times New Roman" w:eastAsia="Calibri" w:hAnsi="Times New Roman"/>
        </w:rPr>
      </w:pPr>
      <w:r w:rsidRPr="00DF6503">
        <w:rPr>
          <w:rFonts w:ascii="Times New Roman" w:eastAsia="Calibri" w:hAnsi="Times New Roman"/>
          <w:snapToGrid w:val="0"/>
        </w:rPr>
        <w:t xml:space="preserve">Перечень целевых статей расходов бюджета сельского поселения </w:t>
      </w:r>
      <w:r w:rsidR="00E5066C" w:rsidRPr="00DF6503">
        <w:rPr>
          <w:rFonts w:ascii="Times New Roman" w:hAnsi="Times New Roman"/>
        </w:rPr>
        <w:t>Тазларовский</w:t>
      </w:r>
      <w:r w:rsidR="00E5066C" w:rsidRPr="00DF6503">
        <w:rPr>
          <w:rFonts w:ascii="Times New Roman" w:eastAsia="Calibri" w:hAnsi="Times New Roman"/>
          <w:snapToGrid w:val="0"/>
        </w:rPr>
        <w:t xml:space="preserve"> </w:t>
      </w:r>
      <w:r w:rsidRPr="00DF6503">
        <w:rPr>
          <w:rFonts w:ascii="Times New Roman" w:eastAsia="Calibri" w:hAnsi="Times New Roman"/>
          <w:snapToGrid w:val="0"/>
        </w:rPr>
        <w:t>_сельсовет</w:t>
      </w:r>
      <w:r w:rsidRPr="00DF6503">
        <w:rPr>
          <w:rFonts w:ascii="Times New Roman" w:eastAsia="Calibri" w:hAnsi="Times New Roman"/>
          <w:snapToGrid w:val="0"/>
        </w:rPr>
        <w:br/>
        <w:t>муниципального района Бураевский район Республики Башкортостан</w:t>
      </w:r>
    </w:p>
    <w:p w:rsidR="005F5D71" w:rsidRPr="00DF6503" w:rsidRDefault="005F5D71" w:rsidP="005F5D7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559"/>
      </w:tblGrid>
      <w:tr w:rsidR="005F5D71" w:rsidRPr="00DF6503" w:rsidTr="005F5D71">
        <w:trPr>
          <w:cantSplit/>
          <w:trHeight w:val="79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 xml:space="preserve">Код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 xml:space="preserve">Наименование муниципальной программы, </w:t>
            </w:r>
            <w:r w:rsidRPr="00DF6503">
              <w:rPr>
                <w:rFonts w:ascii="Times New Roman" w:eastAsia="Calibri" w:hAnsi="Times New Roman"/>
              </w:rPr>
              <w:br/>
              <w:t xml:space="preserve">подпрограммы, основного мероприятия, </w:t>
            </w:r>
            <w:r w:rsidRPr="00DF6503">
              <w:rPr>
                <w:rFonts w:ascii="Times New Roman" w:eastAsia="Calibri" w:hAnsi="Times New Roman"/>
              </w:rPr>
              <w:br/>
              <w:t>непрограммного направления деятельности</w:t>
            </w:r>
          </w:p>
        </w:tc>
      </w:tr>
    </w:tbl>
    <w:p w:rsidR="005F5D71" w:rsidRPr="00DF6503" w:rsidRDefault="005F5D71" w:rsidP="005F5D71">
      <w:pPr>
        <w:tabs>
          <w:tab w:val="left" w:pos="5387"/>
        </w:tabs>
        <w:rPr>
          <w:rFonts w:ascii="Times New Roman" w:eastAsia="Calibri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2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«Развитие системы дошкольного и общего образования»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</w:t>
            </w:r>
            <w:r w:rsidRPr="00DF6503">
              <w:t xml:space="preserve"> </w:t>
            </w:r>
            <w:r w:rsidRPr="00DF6503">
              <w:rPr>
                <w:rFonts w:ascii="Times New Roman" w:eastAsia="Calibri" w:hAnsi="Times New Roman"/>
              </w:rPr>
              <w:t>Повышение качества дошкольного образования»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«Повышение качества общего образования»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«Социальная поддержка»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rPr>
                <w:rFonts w:ascii="Times New Roman" w:eastAsia="Calibri" w:hAnsi="Times New Roman"/>
                <w:lang w:val="en-US"/>
              </w:rPr>
            </w:pPr>
            <w:r w:rsidRPr="00DF6503">
              <w:rPr>
                <w:rFonts w:ascii="Times New Roman" w:eastAsia="Calibri" w:hAnsi="Times New Roman"/>
                <w:lang w:val="en-US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“Обновление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«Благополучное детство»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«Повышение качества дополнительного образования»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01 2 02 00000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«Социальная поддержка»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01 2 03 00000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«Отдых и оздоровление детей»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01 2 04 00000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01 2 05 00000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«Организация и осуществление деятельности КДН»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"Развитие культуры и искусства в муниципальном районе Бураевский район"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«Развитие культурно-досуговой деятельности и самодеятельного народного творчества»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«Развитие библиотечного дела»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«Развитие молодежной политики в муниципальном районе Бураевский район»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03 1 00 00000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«Развитие молодежной политики»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lastRenderedPageBreak/>
              <w:t>03 1 01 00000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Деятельность профильных лагерей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"Осуществление первичного воинского учета"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«Осуществление первичного воинского учета»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15 0 00 00000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"Обеспечение мер пожарной безопасности"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15 1 00 00000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«Обеспечение противопожарной безопасности»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15 1 01 00000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«Обеспечение противопожарной безопасности»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"Развитие автомобильных дорог"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«Развитие автомобильных дорог»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16 1 01 00000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«Развитие автомобильных дорог»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Муниципальная программа "Формирование комфортной городской среды"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«Формирование комфортной городской среды»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 xml:space="preserve">17 1 </w:t>
            </w:r>
            <w:r w:rsidRPr="00DF6503">
              <w:rPr>
                <w:rFonts w:ascii="Times New Roman" w:eastAsia="Calibri" w:hAnsi="Times New Roman"/>
                <w:lang w:val="en-US"/>
              </w:rPr>
              <w:t>F2</w:t>
            </w:r>
            <w:r w:rsidRPr="00DF6503">
              <w:rPr>
                <w:rFonts w:ascii="Times New Roman" w:eastAsia="Calibri" w:hAnsi="Times New Roman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«Комплексное благоустройство дворовых территории»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«Комплексное благоустройство дворовых территории»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«Улучшение систем наружного освещения населенных пунктов»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«Благоустройство»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«благоустройство»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17 5 00 00000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Подпрограмма «Поддержка коммунального хозяйства»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17 5 01 00000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Основное мероприятие  «Поддержка коммунального хозяйства»</w:t>
            </w:r>
          </w:p>
        </w:tc>
      </w:tr>
      <w:tr w:rsidR="005F5D71" w:rsidRPr="00DF6503" w:rsidTr="005F5D71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</w:rPr>
            </w:pPr>
            <w:r w:rsidRPr="00DF6503">
              <w:rPr>
                <w:rFonts w:ascii="Times New Roman" w:eastAsia="Calibri" w:hAnsi="Times New Roman"/>
              </w:rPr>
              <w:t>Напрограммные расходы</w:t>
            </w:r>
          </w:p>
        </w:tc>
      </w:tr>
    </w:tbl>
    <w:p w:rsidR="005F5D71" w:rsidRPr="00DF6503" w:rsidRDefault="005F5D71" w:rsidP="005F5D71">
      <w:pPr>
        <w:rPr>
          <w:rFonts w:ascii="Times New Roman" w:hAnsi="Times New Roman"/>
        </w:rPr>
        <w:sectPr w:rsidR="005F5D71" w:rsidRPr="00DF6503">
          <w:pgSz w:w="11905" w:h="16838"/>
          <w:pgMar w:top="1134" w:right="706" w:bottom="1134" w:left="1560" w:header="0" w:footer="0" w:gutter="0"/>
          <w:cols w:space="720"/>
        </w:sectPr>
      </w:pPr>
    </w:p>
    <w:p w:rsidR="005F5D71" w:rsidRPr="00DF6503" w:rsidRDefault="005F5D71" w:rsidP="005F5D71">
      <w:pPr>
        <w:ind w:left="9204"/>
        <w:jc w:val="both"/>
        <w:rPr>
          <w:rFonts w:ascii="Times New Roman" w:eastAsiaTheme="minorHAnsi" w:hAnsi="Times New Roman"/>
          <w:lang w:eastAsia="en-US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  <w:sz w:val="20"/>
          <w:szCs w:val="20"/>
        </w:rPr>
      </w:pPr>
      <w:r w:rsidRPr="00DF6503">
        <w:rPr>
          <w:rFonts w:ascii="Times New Roman" w:hAnsi="Times New Roman"/>
          <w:sz w:val="20"/>
          <w:szCs w:val="20"/>
        </w:rPr>
        <w:t>Приложение №3</w:t>
      </w: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  <w:sz w:val="20"/>
          <w:szCs w:val="20"/>
        </w:rPr>
      </w:pPr>
      <w:r w:rsidRPr="00DF6503">
        <w:rPr>
          <w:rFonts w:ascii="Times New Roman" w:hAnsi="Times New Roman"/>
          <w:sz w:val="20"/>
          <w:szCs w:val="20"/>
        </w:rPr>
        <w:t>к приказу об установлении, детализации и определении порядка применения бюджетной классификации Российской Федерации в  части, относящейся к бюджету</w:t>
      </w:r>
      <w:r w:rsidRPr="00DF6503">
        <w:rPr>
          <w:rFonts w:ascii="Times New Roman" w:eastAsia="Calibri" w:hAnsi="Times New Roman"/>
          <w:snapToGrid w:val="0"/>
          <w:sz w:val="20"/>
          <w:szCs w:val="20"/>
        </w:rPr>
        <w:t xml:space="preserve"> сельского поселения </w:t>
      </w:r>
      <w:r w:rsidR="00E5066C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eastAsia="Calibri" w:hAnsi="Times New Roman"/>
          <w:snapToGrid w:val="0"/>
          <w:sz w:val="20"/>
          <w:szCs w:val="20"/>
        </w:rPr>
        <w:t xml:space="preserve"> сельсовет</w:t>
      </w:r>
      <w:r w:rsidRPr="00DF6503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eastAsia="Calibri" w:hAnsi="Times New Roman"/>
          <w:snapToGrid w:val="0"/>
        </w:rPr>
      </w:pPr>
      <w:r w:rsidRPr="00DF6503">
        <w:rPr>
          <w:rFonts w:ascii="Times New Roman" w:eastAsia="Calibri" w:hAnsi="Times New Roman"/>
          <w:snapToGrid w:val="0"/>
        </w:rPr>
        <w:t xml:space="preserve">Увязка направлений расходов с программными (непрограммными) </w:t>
      </w:r>
      <w:r w:rsidRPr="00DF6503">
        <w:rPr>
          <w:rFonts w:ascii="Times New Roman" w:eastAsia="Calibri" w:hAnsi="Times New Roman"/>
          <w:snapToGrid w:val="0"/>
        </w:rPr>
        <w:br/>
        <w:t xml:space="preserve">статьями целевых статей расходов бюджета сельского поселения </w:t>
      </w:r>
      <w:r w:rsidR="00E5066C" w:rsidRPr="00DF6503">
        <w:rPr>
          <w:rFonts w:ascii="Times New Roman" w:hAnsi="Times New Roman"/>
        </w:rPr>
        <w:t>Тазларовский</w:t>
      </w:r>
      <w:r w:rsidR="00E5066C" w:rsidRPr="00DF6503">
        <w:rPr>
          <w:rFonts w:ascii="Times New Roman" w:eastAsia="Calibri" w:hAnsi="Times New Roman"/>
          <w:snapToGrid w:val="0"/>
        </w:rPr>
        <w:t xml:space="preserve"> </w:t>
      </w:r>
      <w:r w:rsidRPr="00DF6503">
        <w:rPr>
          <w:rFonts w:ascii="Times New Roman" w:eastAsia="Calibri" w:hAnsi="Times New Roman"/>
          <w:snapToGrid w:val="0"/>
        </w:rPr>
        <w:t xml:space="preserve"> сельсовет</w:t>
      </w:r>
    </w:p>
    <w:p w:rsidR="005F5D71" w:rsidRPr="00DF6503" w:rsidRDefault="005F5D71" w:rsidP="005F5D71">
      <w:pPr>
        <w:jc w:val="center"/>
        <w:rPr>
          <w:rFonts w:ascii="Times New Roman" w:eastAsia="Calibri" w:hAnsi="Times New Roman"/>
          <w:snapToGrid w:val="0"/>
          <w:sz w:val="28"/>
          <w:szCs w:val="28"/>
        </w:rPr>
      </w:pPr>
      <w:r w:rsidRPr="00DF6503">
        <w:rPr>
          <w:rFonts w:ascii="Times New Roman" w:eastAsia="Calibri" w:hAnsi="Times New Roman"/>
          <w:snapToGrid w:val="0"/>
        </w:rPr>
        <w:t>муниципального района Бураевский район Республики Башкортостан</w:t>
      </w:r>
      <w:r w:rsidRPr="00DF6503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Pr="00DF6503">
        <w:rPr>
          <w:rFonts w:ascii="Times New Roman" w:eastAsia="Calibri" w:hAnsi="Times New Roman"/>
          <w:snapToGrid w:val="0"/>
          <w:sz w:val="28"/>
          <w:szCs w:val="28"/>
        </w:rPr>
        <w:br/>
        <w:t xml:space="preserve"> </w:t>
      </w:r>
    </w:p>
    <w:p w:rsidR="005F5D71" w:rsidRPr="00DF6503" w:rsidRDefault="005F5D71" w:rsidP="005F5D71">
      <w:pPr>
        <w:ind w:left="9204"/>
        <w:jc w:val="both"/>
        <w:rPr>
          <w:rFonts w:ascii="Times New Roman" w:eastAsiaTheme="minorHAnsi" w:hAnsi="Times New Roman"/>
          <w:lang w:eastAsia="en-US"/>
        </w:rPr>
      </w:pPr>
    </w:p>
    <w:tbl>
      <w:tblPr>
        <w:tblpPr w:leftFromText="180" w:rightFromText="180" w:bottomFromText="200" w:vertAnchor="text" w:tblpX="500" w:tblpY="1"/>
        <w:tblOverlap w:val="never"/>
        <w:tblW w:w="14145" w:type="dxa"/>
        <w:tblLayout w:type="fixed"/>
        <w:tblLook w:val="04A0" w:firstRow="1" w:lastRow="0" w:firstColumn="1" w:lastColumn="0" w:noHBand="0" w:noVBand="1"/>
      </w:tblPr>
      <w:tblGrid>
        <w:gridCol w:w="1009"/>
        <w:gridCol w:w="1333"/>
        <w:gridCol w:w="993"/>
        <w:gridCol w:w="1134"/>
        <w:gridCol w:w="9676"/>
      </w:tblGrid>
      <w:tr w:rsidR="005F5D71" w:rsidRPr="00DF6503" w:rsidTr="005F5D71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5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F5D71" w:rsidRPr="00DF6503" w:rsidTr="005F5D7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F6503">
              <w:rPr>
                <w:rFonts w:ascii="Times New Roman" w:hAnsi="Times New Roman"/>
                <w:bCs/>
                <w:sz w:val="20"/>
                <w:szCs w:val="20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F6503">
              <w:rPr>
                <w:rFonts w:ascii="Times New Roman" w:hAnsi="Times New Roman"/>
                <w:bCs/>
                <w:sz w:val="20"/>
                <w:szCs w:val="20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F6503">
              <w:rPr>
                <w:rFonts w:ascii="Times New Roman" w:hAnsi="Times New Roman"/>
                <w:bCs/>
                <w:sz w:val="20"/>
                <w:szCs w:val="20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F6503">
              <w:rPr>
                <w:rFonts w:ascii="Times New Roman" w:hAnsi="Times New Roman"/>
                <w:bCs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5D71" w:rsidRPr="00DF6503" w:rsidTr="005F5D71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5F5D71" w:rsidRPr="00DF6503" w:rsidTr="005F5D71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«Развитие системы дошкольного и общего образования»</w:t>
            </w:r>
          </w:p>
        </w:tc>
      </w:tr>
      <w:tr w:rsidR="005F5D71" w:rsidRPr="00DF6503" w:rsidTr="005F5D71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«</w:t>
            </w:r>
            <w:r w:rsidRPr="00DF6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Повышение качества дошкольного образования»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"Обеспечение мер пожарной безопасности"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«Обеспечение противопожарной безопасности»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«Обеспечение противопожарной безопасности»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</w:tr>
      <w:tr w:rsidR="005F5D71" w:rsidRPr="00DF6503" w:rsidTr="005F5D71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"Развитие автомобильных дорог"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«Развитие автомобильных дорог»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«Развитие автомобильных дорог»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 w:rsidRPr="00DF6503">
              <w:rPr>
                <w:rFonts w:ascii="Times New Roman" w:hAnsi="Times New Roman"/>
                <w:sz w:val="20"/>
                <w:szCs w:val="20"/>
              </w:rPr>
              <w:lastRenderedPageBreak/>
              <w:t>дорожной деятельности и охране окружающей среды в границах сельских поселений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"Формирование комфортной городской среды"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«Формирование комфортной городской среды»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«Комплексное благоустройство дворовых территории»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«Комплексное благоустройство дворовых территории»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F6503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«Улучшение систем наружного освещения населенных пунктов»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F6503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«благоустройство»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Подпрограмма «Поддержка коммунального хозяйства»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6503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«Поддержка коммунального хозяйства»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5F5D71" w:rsidRPr="00DF6503" w:rsidTr="005F5D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</w:tr>
      <w:tr w:rsidR="005F5D71" w:rsidRPr="00DF6503" w:rsidTr="005F5D7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</w:tr>
      <w:tr w:rsidR="005F5D71" w:rsidRPr="00DF6503" w:rsidTr="005F5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5F5D71" w:rsidRPr="00DF6503" w:rsidRDefault="005F5D71" w:rsidP="005F5D71">
      <w:pPr>
        <w:ind w:left="9204"/>
        <w:jc w:val="both"/>
        <w:rPr>
          <w:rFonts w:ascii="Times New Roman" w:eastAsiaTheme="minorHAnsi" w:hAnsi="Times New Roman"/>
          <w:lang w:eastAsia="en-US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jc w:val="both"/>
        <w:rPr>
          <w:rFonts w:ascii="Times New Roman" w:hAnsi="Times New Roman"/>
          <w:sz w:val="22"/>
          <w:szCs w:val="22"/>
        </w:rPr>
      </w:pPr>
    </w:p>
    <w:p w:rsidR="005F5D71" w:rsidRPr="00DF6503" w:rsidRDefault="005F5D71" w:rsidP="005F5D71">
      <w:pPr>
        <w:rPr>
          <w:rFonts w:ascii="Times New Roman" w:hAnsi="Times New Roman"/>
        </w:rPr>
        <w:sectPr w:rsidR="005F5D71" w:rsidRPr="00DF6503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lastRenderedPageBreak/>
        <w:t>Приложение № 4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 приказу об установлении, детализации и определении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порядка применения бюджетной классификации 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Российской Федерации в части, относящейся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к бюджету сельского поселения </w:t>
      </w:r>
      <w:r w:rsidR="00E5066C" w:rsidRPr="00DF6503">
        <w:rPr>
          <w:rFonts w:ascii="Times New Roman" w:hAnsi="Times New Roman"/>
        </w:rPr>
        <w:t>Тазларовский</w:t>
      </w:r>
      <w:r w:rsidRPr="00DF6503">
        <w:rPr>
          <w:rFonts w:ascii="Times New Roman" w:hAnsi="Times New Roman"/>
        </w:rPr>
        <w:t xml:space="preserve"> сельсовет муниципального Бураевский район 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Республики Башкортостан</w:t>
      </w:r>
    </w:p>
    <w:p w:rsidR="005F5D71" w:rsidRPr="00DF6503" w:rsidRDefault="005F5D71" w:rsidP="005F5D71">
      <w:pPr>
        <w:ind w:left="284"/>
        <w:rPr>
          <w:rFonts w:ascii="Times New Roman" w:eastAsia="Calibri" w:hAnsi="Times New Roman"/>
          <w:b/>
        </w:rPr>
      </w:pPr>
    </w:p>
    <w:p w:rsidR="005F5D71" w:rsidRPr="00DF6503" w:rsidRDefault="005F5D71" w:rsidP="005F5D71">
      <w:pPr>
        <w:ind w:left="284"/>
        <w:rPr>
          <w:rFonts w:ascii="Times New Roman" w:eastAsia="Calibri" w:hAnsi="Times New Roman"/>
          <w:b/>
        </w:rPr>
      </w:pPr>
    </w:p>
    <w:p w:rsidR="005F5D71" w:rsidRPr="00DF6503" w:rsidRDefault="005F5D71" w:rsidP="005F5D71">
      <w:pPr>
        <w:spacing w:line="240" w:lineRule="atLeast"/>
        <w:jc w:val="center"/>
        <w:rPr>
          <w:rFonts w:ascii="Times New Roman" w:eastAsiaTheme="minorHAnsi" w:hAnsi="Times New Roman"/>
          <w:lang w:eastAsia="en-US"/>
        </w:rPr>
      </w:pPr>
      <w:r w:rsidRPr="00DF6503">
        <w:rPr>
          <w:rFonts w:ascii="Times New Roman" w:hAnsi="Times New Roman"/>
        </w:rPr>
        <w:t>ПЕРЕЧЕНЬ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КОДОВ ИСТОЧНИКОВ ФИНАНСИРОВАНИЯ ДЕФИЦИТА БЮДЖЕТА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6096"/>
      </w:tblGrid>
      <w:tr w:rsidR="005F5D71" w:rsidRPr="00DF6503" w:rsidTr="005F5D71">
        <w:trPr>
          <w:trHeight w:val="91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503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5F5D71" w:rsidRPr="00DF6503" w:rsidTr="005F5D71">
        <w:trPr>
          <w:trHeight w:val="25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503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center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2</w:t>
            </w:r>
          </w:p>
        </w:tc>
      </w:tr>
      <w:tr w:rsidR="005F5D71" w:rsidRPr="00DF6503" w:rsidTr="005F5D7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both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both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5F5D71" w:rsidRPr="00DF6503" w:rsidTr="005F5D7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both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jc w:val="both"/>
              <w:rPr>
                <w:rFonts w:ascii="Times New Roman" w:hAnsi="Times New Roman"/>
              </w:rPr>
            </w:pPr>
            <w:r w:rsidRPr="00DF6503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5F5D71" w:rsidRPr="00DF6503" w:rsidRDefault="005F5D71" w:rsidP="005F5D71">
      <w:pPr>
        <w:ind w:left="284"/>
        <w:jc w:val="center"/>
        <w:rPr>
          <w:rFonts w:ascii="Times New Roman" w:eastAsia="Calibri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eastAsiaTheme="minorHAnsi" w:hAnsi="Times New Roman"/>
          <w:lang w:eastAsia="en-US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E5066C" w:rsidRPr="00DF6503" w:rsidRDefault="00E5066C" w:rsidP="005F5D71">
      <w:pPr>
        <w:ind w:left="9204"/>
        <w:jc w:val="both"/>
        <w:rPr>
          <w:rFonts w:ascii="Times New Roman" w:hAnsi="Times New Roman"/>
        </w:rPr>
      </w:pPr>
    </w:p>
    <w:p w:rsidR="00E5066C" w:rsidRPr="00DF6503" w:rsidRDefault="00E5066C" w:rsidP="005F5D71">
      <w:pPr>
        <w:ind w:left="9204"/>
        <w:jc w:val="both"/>
        <w:rPr>
          <w:rFonts w:ascii="Times New Roman" w:hAnsi="Times New Roman"/>
        </w:rPr>
      </w:pPr>
    </w:p>
    <w:p w:rsidR="00E5066C" w:rsidRPr="00DF6503" w:rsidRDefault="00E5066C" w:rsidP="005F5D71">
      <w:pPr>
        <w:ind w:left="9204"/>
        <w:jc w:val="both"/>
        <w:rPr>
          <w:rFonts w:ascii="Times New Roman" w:hAnsi="Times New Roman"/>
        </w:rPr>
      </w:pPr>
    </w:p>
    <w:p w:rsidR="00E5066C" w:rsidRPr="00DF6503" w:rsidRDefault="00E5066C" w:rsidP="005F5D71">
      <w:pPr>
        <w:ind w:left="9204"/>
        <w:jc w:val="both"/>
        <w:rPr>
          <w:rFonts w:ascii="Times New Roman" w:hAnsi="Times New Roman"/>
        </w:rPr>
      </w:pPr>
    </w:p>
    <w:p w:rsidR="00E5066C" w:rsidRPr="00DF6503" w:rsidRDefault="00E5066C" w:rsidP="005F5D71">
      <w:pPr>
        <w:ind w:left="9204"/>
        <w:jc w:val="both"/>
        <w:rPr>
          <w:rFonts w:ascii="Times New Roman" w:hAnsi="Times New Roman"/>
        </w:rPr>
      </w:pPr>
    </w:p>
    <w:p w:rsidR="00E5066C" w:rsidRPr="00DF6503" w:rsidRDefault="00E5066C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9204"/>
        <w:jc w:val="both"/>
        <w:rPr>
          <w:rFonts w:ascii="Times New Roman" w:hAnsi="Times New Roman"/>
        </w:rPr>
      </w:pPr>
    </w:p>
    <w:p w:rsidR="005F5D71" w:rsidRPr="00DF6503" w:rsidRDefault="005F5D71" w:rsidP="005F5D71">
      <w:pPr>
        <w:ind w:left="6663"/>
        <w:rPr>
          <w:rFonts w:ascii="Times New Roman" w:hAnsi="Times New Roman"/>
          <w:sz w:val="22"/>
          <w:szCs w:val="22"/>
        </w:rPr>
      </w:pPr>
      <w:r w:rsidRPr="00DF6503">
        <w:rPr>
          <w:rFonts w:ascii="Times New Roman" w:hAnsi="Times New Roman"/>
        </w:rPr>
        <w:lastRenderedPageBreak/>
        <w:t xml:space="preserve">Приложение N5 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 приказу об установлении, детализации и определении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порядка применения бюджетной классификации 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Российской Федерации в части, относящейся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 xml:space="preserve">к бюджету сельского поселения </w:t>
      </w:r>
      <w:r w:rsidR="00E5066C" w:rsidRPr="00DF6503">
        <w:rPr>
          <w:rFonts w:ascii="Times New Roman" w:hAnsi="Times New Roman"/>
        </w:rPr>
        <w:t xml:space="preserve">Тазларовский </w:t>
      </w:r>
      <w:r w:rsidRPr="00DF6503">
        <w:rPr>
          <w:rFonts w:ascii="Times New Roman" w:hAnsi="Times New Roman"/>
        </w:rPr>
        <w:t xml:space="preserve">сельсовет Бураевский муниципального района </w:t>
      </w:r>
    </w:p>
    <w:p w:rsidR="005F5D71" w:rsidRPr="00DF6503" w:rsidRDefault="005F5D71" w:rsidP="005F5D71">
      <w:pPr>
        <w:ind w:left="6663"/>
        <w:rPr>
          <w:rFonts w:ascii="Times New Roman" w:hAnsi="Times New Roman"/>
        </w:rPr>
      </w:pPr>
      <w:r w:rsidRPr="00DF6503">
        <w:rPr>
          <w:rFonts w:ascii="Times New Roman" w:hAnsi="Times New Roman"/>
        </w:rPr>
        <w:t>Республики Башкортостан</w:t>
      </w:r>
    </w:p>
    <w:p w:rsidR="005F5D71" w:rsidRPr="00DF6503" w:rsidRDefault="005F5D71" w:rsidP="005F5D71">
      <w:pPr>
        <w:rPr>
          <w:rFonts w:ascii="Times New Roman" w:hAnsi="Times New Roman"/>
        </w:rPr>
      </w:pP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ПЕРЕЧЕНЬ</w:t>
      </w:r>
    </w:p>
    <w:p w:rsidR="005F5D71" w:rsidRPr="00DF6503" w:rsidRDefault="005F5D71" w:rsidP="005F5D71">
      <w:pPr>
        <w:jc w:val="center"/>
        <w:rPr>
          <w:rFonts w:ascii="Times New Roman" w:hAnsi="Times New Roman"/>
        </w:rPr>
      </w:pPr>
      <w:r w:rsidRPr="00DF6503">
        <w:rPr>
          <w:rFonts w:ascii="Times New Roman" w:hAnsi="Times New Roman"/>
        </w:rPr>
        <w:t>КОДОВ СТАТЕЙ, ПОДСТАТЕЙ РАСХОДОВ ОПЕРАЦИЙ СЕКТОРА</w:t>
      </w:r>
    </w:p>
    <w:p w:rsidR="005F5D71" w:rsidRPr="00DF6503" w:rsidRDefault="005F5D71" w:rsidP="005F5D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6503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0"/>
        <w:gridCol w:w="8208"/>
      </w:tblGrid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6503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650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65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650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работ, услуг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anchor="P4119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223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anchor="P4130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223.4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услуг холодного водоснабжения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anchor="P4130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223.5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потребления газа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anchor="P4130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223.6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потребления электроэнергии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anchor="P4169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225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anchor="P4177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225.1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нефинансовых активов в чистоте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anchor="P4181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225.2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ремонт (ремонт)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anchor="P4198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225.6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расходы по содержанию имущества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anchor="P4214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226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anchor="P4231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226.2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anchor="P4243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226.3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Проектные и изыскательские работы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anchor="P4263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226.7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области информационных технологий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anchor="P4283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226.10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работы и услуги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DF6503">
              <w:rPr>
                <w:lang w:eastAsia="en-US"/>
              </w:rPr>
              <w:t>227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перечисления организациям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24A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anchor="P4351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290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anchor="P4361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291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Налоги, пошлины и сборы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anchor="P4370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292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anchor="P4405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297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выплаты текущего характера организациям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anchor="P4451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310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anchor="P4461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312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расходы, связанные с увеличением стоимости основных средств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непроизведенных активов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anchor="P4466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340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anchor="P4507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343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горюче-смазочных материалов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DF6503">
              <w:rPr>
                <w:lang w:eastAsia="en-US"/>
              </w:rPr>
              <w:t>343.2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прочих горюче-смазочных материалов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DF6503">
              <w:rPr>
                <w:lang w:eastAsia="en-US"/>
              </w:rPr>
              <w:t>344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строительных материалов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DF6503">
              <w:rPr>
                <w:lang w:eastAsia="en-US"/>
              </w:rPr>
              <w:t>346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прочих материальных запасов</w:t>
            </w:r>
          </w:p>
        </w:tc>
      </w:tr>
      <w:tr w:rsidR="005F5D71" w:rsidRPr="00DF6503" w:rsidTr="005F5D7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71" w:rsidRPr="00DF6503" w:rsidRDefault="005F5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anchor="P4524" w:history="1">
              <w:r w:rsidRPr="00DF650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999</w:t>
              </w:r>
            </w:hyperlink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71" w:rsidRPr="00DF6503" w:rsidRDefault="005F5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</w:tr>
    </w:tbl>
    <w:p w:rsidR="005F5D71" w:rsidRPr="00DF6503" w:rsidRDefault="005F5D71" w:rsidP="005F5D71">
      <w:pPr>
        <w:jc w:val="center"/>
        <w:rPr>
          <w:rFonts w:ascii="Times New Roman" w:hAnsi="Times New Roman"/>
          <w:lang w:eastAsia="en-US"/>
        </w:rPr>
      </w:pPr>
    </w:p>
    <w:p w:rsidR="009C72FA" w:rsidRPr="00DF6503" w:rsidRDefault="009C72FA" w:rsidP="00D33434">
      <w:pPr>
        <w:pStyle w:val="ab"/>
        <w:spacing w:after="0"/>
        <w:jc w:val="both"/>
        <w:rPr>
          <w:rStyle w:val="FontStyle25"/>
          <w:b/>
        </w:rPr>
      </w:pPr>
    </w:p>
    <w:sectPr w:rsidR="009C72FA" w:rsidRPr="00DF6503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E3" w:rsidRDefault="00C51BE3">
      <w:r>
        <w:separator/>
      </w:r>
    </w:p>
  </w:endnote>
  <w:endnote w:type="continuationSeparator" w:id="0">
    <w:p w:rsidR="00C51BE3" w:rsidRDefault="00C5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E3" w:rsidRDefault="00C51BE3">
      <w:r>
        <w:separator/>
      </w:r>
    </w:p>
  </w:footnote>
  <w:footnote w:type="continuationSeparator" w:id="0">
    <w:p w:rsidR="00C51BE3" w:rsidRDefault="00C5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0520C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F09CA"/>
    <w:rsid w:val="002F0E5F"/>
    <w:rsid w:val="00311C08"/>
    <w:rsid w:val="00321435"/>
    <w:rsid w:val="003239CB"/>
    <w:rsid w:val="003411A0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6413"/>
    <w:rsid w:val="005E7756"/>
    <w:rsid w:val="005F3D02"/>
    <w:rsid w:val="005F5D71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3EC7"/>
    <w:rsid w:val="00743F0E"/>
    <w:rsid w:val="00754DA8"/>
    <w:rsid w:val="007560F8"/>
    <w:rsid w:val="0076638B"/>
    <w:rsid w:val="00770707"/>
    <w:rsid w:val="007725C5"/>
    <w:rsid w:val="007911E1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55F7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1BE3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6503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066C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DE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D71"/>
    <w:rPr>
      <w:rFonts w:ascii="Microsoft Sans Serif" w:hAnsi="Microsoft Sans Serif"/>
      <w:sz w:val="24"/>
      <w:szCs w:val="24"/>
    </w:rPr>
  </w:style>
  <w:style w:type="paragraph" w:styleId="a5">
    <w:name w:val="footer"/>
    <w:basedOn w:val="a"/>
    <w:link w:val="a6"/>
    <w:uiPriority w:val="99"/>
    <w:rsid w:val="00DE6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D71"/>
    <w:rPr>
      <w:rFonts w:ascii="Microsoft Sans Serif" w:hAnsi="Microsoft Sans Serif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E6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1"/>
    <w:uiPriority w:val="59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5D71"/>
    <w:rPr>
      <w:sz w:val="24"/>
      <w:szCs w:val="24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1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c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F5D71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5F5D71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5F5D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Document Map"/>
    <w:basedOn w:val="a"/>
    <w:link w:val="af1"/>
    <w:uiPriority w:val="99"/>
    <w:unhideWhenUsed/>
    <w:rsid w:val="005F5D7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5F5D71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5F5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для приказа заголовок"/>
    <w:basedOn w:val="a"/>
    <w:uiPriority w:val="99"/>
    <w:semiHidden/>
    <w:qFormat/>
    <w:rsid w:val="005F5D71"/>
    <w:pPr>
      <w:widowControl/>
      <w:snapToGrid w:val="0"/>
      <w:jc w:val="center"/>
      <w:outlineLvl w:val="4"/>
    </w:pPr>
    <w:rPr>
      <w:rFonts w:ascii="Times New Roman" w:eastAsia="Calibri" w:hAnsi="Times New Roman"/>
      <w:sz w:val="28"/>
      <w:szCs w:val="28"/>
    </w:rPr>
  </w:style>
  <w:style w:type="paragraph" w:customStyle="1" w:styleId="copyright-info">
    <w:name w:val="copyright-info"/>
    <w:basedOn w:val="a"/>
    <w:uiPriority w:val="99"/>
    <w:semiHidden/>
    <w:rsid w:val="005F5D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ches">
    <w:name w:val="matches"/>
    <w:basedOn w:val="a0"/>
    <w:rsid w:val="005F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18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6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9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1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4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2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9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4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2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7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0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3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8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6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10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19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1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4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Relationship Id="rId14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0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5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3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17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25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3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38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Relationship Id="rId41" Type="http://schemas.openxmlformats.org/officeDocument/2006/relationships/hyperlink" Target="file:///C:\Users\&#1057;&#1055;%20&#1058;&#1072;&#1079;&#1083;&#1072;&#1088;&#1086;&#1074;&#1089;&#1082;&#1080;&#1081;\AppData\Local\Microsoft\Windows\INetCache\IE\GD2DWVKV\&#1054;&#1073;%20&#1091;&#1090;&#1074;&#1077;&#1088;&#1078;&#1076;&#1077;&#1085;&#1080;&#1080;%20&#1087;&#1086;&#1088;&#1103;&#1076;&#1082;&#107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,%20&#1086;&#1090;&#1085;&#1086;&#1089;&#1103;&#1097;&#1077;&#1081;&#1089;&#1103;%20&#1082;%20&#1073;&#1102;&#1076;&#1078;&#1077;&#1090;&#1091;%20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1510-AF93-4A14-AC49-4AE7C3EA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54695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8</cp:revision>
  <cp:lastPrinted>2020-02-26T05:16:00Z</cp:lastPrinted>
  <dcterms:created xsi:type="dcterms:W3CDTF">2020-02-26T11:00:00Z</dcterms:created>
  <dcterms:modified xsi:type="dcterms:W3CDTF">2020-02-26T11:12:00Z</dcterms:modified>
</cp:coreProperties>
</file>