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606029" w:rsidTr="00AD7DE5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029" w:rsidRDefault="00606029" w:rsidP="00AD7DE5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029" w:rsidRDefault="00606029" w:rsidP="00AD7DE5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 wp14:anchorId="380598A2" wp14:editId="49BD3FF7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029" w:rsidRDefault="00606029" w:rsidP="00AD7DE5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06029" w:rsidRDefault="00606029" w:rsidP="00AD7DE5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606029" w:rsidRPr="00CA0F13" w:rsidTr="00AD7DE5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6029" w:rsidRPr="00CA0F13" w:rsidRDefault="00606029" w:rsidP="00AD7DE5">
            <w:pPr>
              <w:pStyle w:val="21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06029" w:rsidRPr="00CA0F13" w:rsidRDefault="00606029" w:rsidP="00AD7DE5">
            <w:pPr>
              <w:pStyle w:val="21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606029" w:rsidRPr="00CA0F13" w:rsidRDefault="00606029" w:rsidP="00606029">
      <w:pPr>
        <w:jc w:val="both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 xml:space="preserve">  </w:t>
      </w:r>
    </w:p>
    <w:p w:rsidR="00606029" w:rsidRPr="00A21900" w:rsidRDefault="00606029" w:rsidP="00606029">
      <w:pPr>
        <w:rPr>
          <w:b/>
          <w:sz w:val="28"/>
          <w:szCs w:val="28"/>
        </w:rPr>
      </w:pPr>
      <w:r w:rsidRPr="00A21900">
        <w:rPr>
          <w:b/>
          <w:sz w:val="28"/>
          <w:szCs w:val="28"/>
        </w:rPr>
        <w:t xml:space="preserve">КАРАР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A21900">
        <w:rPr>
          <w:b/>
          <w:sz w:val="28"/>
          <w:szCs w:val="28"/>
        </w:rPr>
        <w:t>ПОСТАНОВЛЕНИЕ</w:t>
      </w:r>
    </w:p>
    <w:p w:rsidR="00606029" w:rsidRPr="00A21900" w:rsidRDefault="00606029" w:rsidP="00606029">
      <w:pPr>
        <w:rPr>
          <w:b/>
          <w:sz w:val="28"/>
          <w:szCs w:val="28"/>
        </w:rPr>
      </w:pPr>
    </w:p>
    <w:p w:rsidR="00606029" w:rsidRDefault="00606029" w:rsidP="00606029">
      <w:pPr>
        <w:pStyle w:val="ad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февраль 2020 </w:t>
      </w:r>
      <w:r w:rsidRPr="00A21900">
        <w:rPr>
          <w:b/>
          <w:sz w:val="28"/>
          <w:szCs w:val="28"/>
        </w:rPr>
        <w:t xml:space="preserve">й.                                 </w:t>
      </w:r>
      <w:r>
        <w:rPr>
          <w:b/>
          <w:sz w:val="28"/>
          <w:szCs w:val="28"/>
        </w:rPr>
        <w:t xml:space="preserve">    №22</w:t>
      </w:r>
      <w:r w:rsidRPr="00A2190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</w:t>
      </w:r>
      <w:r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27 февраля </w:t>
      </w:r>
      <w:r w:rsidRPr="00A21900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20</w:t>
      </w:r>
      <w:r w:rsidRPr="00A21900">
        <w:rPr>
          <w:b/>
          <w:sz w:val="28"/>
          <w:szCs w:val="28"/>
        </w:rPr>
        <w:t xml:space="preserve"> г.</w:t>
      </w:r>
    </w:p>
    <w:p w:rsidR="00606029" w:rsidRDefault="00606029" w:rsidP="00606029">
      <w:pPr>
        <w:pStyle w:val="ad"/>
        <w:spacing w:after="0"/>
        <w:jc w:val="both"/>
        <w:rPr>
          <w:b/>
          <w:sz w:val="28"/>
          <w:szCs w:val="28"/>
        </w:rPr>
      </w:pPr>
    </w:p>
    <w:p w:rsidR="00606029" w:rsidRPr="00A21900" w:rsidRDefault="00606029" w:rsidP="00606029">
      <w:pPr>
        <w:pStyle w:val="ad"/>
        <w:spacing w:after="0"/>
        <w:jc w:val="both"/>
        <w:rPr>
          <w:b/>
          <w:sz w:val="28"/>
          <w:szCs w:val="28"/>
        </w:rPr>
      </w:pP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ПЛАНА ИСПОЛНЕНИЯ БЮДЖЕТА СЕЛЬСКОГО ПОСЕЛЕНИЯ </w:t>
      </w:r>
      <w:r w:rsidR="005E6CCB" w:rsidRPr="00AD7DE5">
        <w:rPr>
          <w:rFonts w:ascii="Times New Roman" w:hAnsi="Times New Roman" w:cs="Times New Roman"/>
        </w:rPr>
        <w:t>ТАЗЛАРОВСКИЙ</w:t>
      </w:r>
      <w:r w:rsidRPr="00AD7DE5">
        <w:rPr>
          <w:rFonts w:ascii="Times New Roman" w:hAnsi="Times New Roman" w:cs="Times New Roman"/>
        </w:rPr>
        <w:t xml:space="preserve"> СЕЛЬСОВЕТ МУНИЦИПАЛЬНОГО РАЙОНА БУРАЕВСКИЙ РАЙОН</w:t>
      </w: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 РЕСПУБЛИКИ БАШКОРТОСТАН В ТЕКУЩЕМ ФИНАНСОВОМ ГОДУ</w:t>
      </w:r>
    </w:p>
    <w:p w:rsidR="00A21E36" w:rsidRPr="00AD7DE5" w:rsidRDefault="00A21E36" w:rsidP="00A21E36">
      <w:pPr>
        <w:spacing w:after="1"/>
      </w:pPr>
    </w:p>
    <w:p w:rsidR="00A21E36" w:rsidRPr="00AD7DE5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E36" w:rsidRPr="00AD7DE5" w:rsidRDefault="00A21E36" w:rsidP="00A21E36">
      <w:pPr>
        <w:widowControl w:val="0"/>
        <w:autoSpaceDE w:val="0"/>
        <w:autoSpaceDN w:val="0"/>
        <w:adjustRightInd w:val="0"/>
        <w:ind w:firstLine="709"/>
        <w:jc w:val="both"/>
      </w:pPr>
      <w:r w:rsidRPr="00AD7DE5">
        <w:t xml:space="preserve">В соответствии со </w:t>
      </w:r>
      <w:hyperlink r:id="rId9" w:history="1">
        <w:r w:rsidRPr="00AD7DE5">
          <w:t>статьей 217.1</w:t>
        </w:r>
      </w:hyperlink>
      <w:r w:rsidRPr="00AD7DE5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5E6CCB" w:rsidRPr="00AD7DE5">
        <w:t>Тазларовский</w:t>
      </w:r>
      <w:r w:rsidRPr="00AD7DE5">
        <w:t xml:space="preserve"> сельсовет муниципального района </w:t>
      </w:r>
      <w:proofErr w:type="spellStart"/>
      <w:r w:rsidRPr="00AD7DE5">
        <w:t>Бураевский</w:t>
      </w:r>
      <w:proofErr w:type="spellEnd"/>
      <w:r w:rsidRPr="00AD7DE5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</w:t>
      </w:r>
    </w:p>
    <w:p w:rsidR="00A21E36" w:rsidRPr="00AD7DE5" w:rsidRDefault="00A21E36" w:rsidP="00A21E36">
      <w:pPr>
        <w:widowControl w:val="0"/>
        <w:autoSpaceDE w:val="0"/>
        <w:autoSpaceDN w:val="0"/>
        <w:adjustRightInd w:val="0"/>
        <w:ind w:firstLine="709"/>
        <w:jc w:val="both"/>
      </w:pPr>
      <w:r w:rsidRPr="00AD7DE5">
        <w:t xml:space="preserve">ПОСТАНОВЛЯЮ: </w:t>
      </w:r>
    </w:p>
    <w:p w:rsidR="00A21E36" w:rsidRPr="00AD7DE5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AD7DE5">
        <w:rPr>
          <w:rFonts w:eastAsia="Calibri"/>
        </w:rPr>
        <w:t xml:space="preserve">Утвердить прилагаемый </w:t>
      </w:r>
      <w:hyperlink w:anchor="Par33" w:history="1">
        <w:r w:rsidRPr="00AD7DE5">
          <w:rPr>
            <w:rFonts w:eastAsia="Calibri"/>
          </w:rPr>
          <w:t>Порядок</w:t>
        </w:r>
      </w:hyperlink>
      <w:r w:rsidRPr="00AD7DE5">
        <w:rPr>
          <w:rFonts w:eastAsia="Calibri"/>
        </w:rPr>
        <w:t xml:space="preserve"> составления и ведения кассового плана исполнения бюджета </w:t>
      </w:r>
      <w:r w:rsidRPr="00AD7DE5">
        <w:t xml:space="preserve">сельского поселения </w:t>
      </w:r>
      <w:r w:rsidR="005E6CCB" w:rsidRPr="00AD7DE5">
        <w:t>Тазларовский</w:t>
      </w:r>
      <w:r w:rsidRPr="00AD7DE5">
        <w:t xml:space="preserve"> сельсовет муниципального района </w:t>
      </w:r>
      <w:proofErr w:type="spellStart"/>
      <w:r w:rsidRPr="00AD7DE5">
        <w:t>Бураевский</w:t>
      </w:r>
      <w:proofErr w:type="spellEnd"/>
      <w:r w:rsidRPr="00AD7DE5">
        <w:t xml:space="preserve"> район Республики Башкортостан</w:t>
      </w:r>
      <w:r w:rsidRPr="00AD7DE5">
        <w:rPr>
          <w:rFonts w:eastAsia="Calibri"/>
        </w:rPr>
        <w:t xml:space="preserve"> в текущем финансовом году.</w:t>
      </w:r>
    </w:p>
    <w:p w:rsidR="00A21E36" w:rsidRPr="00AD7DE5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AD7DE5">
        <w:rPr>
          <w:rFonts w:eastAsia="Calibri"/>
        </w:rPr>
        <w:t>Настоящее постановление вступает в силу с момента подписания.</w:t>
      </w:r>
    </w:p>
    <w:p w:rsidR="00A21E36" w:rsidRPr="00AD7DE5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AD7DE5">
        <w:rPr>
          <w:rFonts w:eastAsia="Calibri"/>
        </w:rPr>
        <w:t xml:space="preserve">Опубликовать настоящее постановление на информационном стенде администрации сельского </w:t>
      </w:r>
      <w:proofErr w:type="gramStart"/>
      <w:r w:rsidRPr="00AD7DE5">
        <w:rPr>
          <w:rFonts w:eastAsia="Calibri"/>
        </w:rPr>
        <w:t>поселения  и</w:t>
      </w:r>
      <w:proofErr w:type="gramEnd"/>
      <w:r w:rsidRPr="00AD7DE5">
        <w:rPr>
          <w:rFonts w:eastAsia="Calibri"/>
        </w:rPr>
        <w:t xml:space="preserve"> разместить на официальном сайте сельского поселения в сети Интернет.</w:t>
      </w:r>
    </w:p>
    <w:p w:rsidR="00A21E36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AD7DE5">
        <w:rPr>
          <w:rFonts w:eastAsia="Calibri"/>
        </w:rPr>
        <w:t>Контроль за исполнением настоящего постановления возлагаю на себя.</w:t>
      </w:r>
    </w:p>
    <w:p w:rsidR="00AD7DE5" w:rsidRPr="00AD7DE5" w:rsidRDefault="00AD7DE5" w:rsidP="00B65B3C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="Calibri"/>
        </w:rPr>
      </w:pPr>
      <w:bookmarkStart w:id="0" w:name="_GoBack"/>
      <w:bookmarkEnd w:id="0"/>
    </w:p>
    <w:p w:rsidR="00A21E36" w:rsidRPr="00AD7DE5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5E6CCB" w:rsidRPr="00B65B3C" w:rsidRDefault="00A21E36" w:rsidP="005E6CC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B65B3C">
        <w:rPr>
          <w:rFonts w:ascii="Times New Roman" w:hAnsi="Times New Roman" w:cs="Times New Roman"/>
          <w:b/>
        </w:rPr>
        <w:t xml:space="preserve">Глава  </w:t>
      </w:r>
      <w:r w:rsidR="005E6CCB" w:rsidRPr="00B65B3C">
        <w:rPr>
          <w:rFonts w:ascii="Times New Roman" w:hAnsi="Times New Roman" w:cs="Times New Roman"/>
          <w:b/>
        </w:rPr>
        <w:t>сельского</w:t>
      </w:r>
      <w:proofErr w:type="gramEnd"/>
      <w:r w:rsidR="005E6CCB" w:rsidRPr="00B65B3C">
        <w:rPr>
          <w:rFonts w:ascii="Times New Roman" w:hAnsi="Times New Roman" w:cs="Times New Roman"/>
          <w:b/>
        </w:rPr>
        <w:t xml:space="preserve"> поселения </w:t>
      </w:r>
    </w:p>
    <w:p w:rsidR="005E6CCB" w:rsidRPr="00B65B3C" w:rsidRDefault="005E6CCB" w:rsidP="005E6CC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65B3C">
        <w:rPr>
          <w:rFonts w:ascii="Times New Roman" w:hAnsi="Times New Roman" w:cs="Times New Roman"/>
          <w:b/>
        </w:rPr>
        <w:t>Тазларовский сельсовет</w:t>
      </w:r>
    </w:p>
    <w:p w:rsidR="00A21E36" w:rsidRPr="00B65B3C" w:rsidRDefault="00A21E36" w:rsidP="005E6CCB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65B3C">
        <w:rPr>
          <w:rFonts w:ascii="Times New Roman" w:hAnsi="Times New Roman" w:cs="Times New Roman"/>
          <w:b/>
        </w:rPr>
        <w:t xml:space="preserve"> муниципального района </w:t>
      </w:r>
    </w:p>
    <w:p w:rsidR="00A21E36" w:rsidRPr="00B65B3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proofErr w:type="spellStart"/>
      <w:r w:rsidRPr="00B65B3C">
        <w:rPr>
          <w:rFonts w:ascii="Times New Roman" w:hAnsi="Times New Roman" w:cs="Times New Roman"/>
          <w:b/>
        </w:rPr>
        <w:t>Бураевский</w:t>
      </w:r>
      <w:proofErr w:type="spellEnd"/>
      <w:r w:rsidRPr="00B65B3C">
        <w:rPr>
          <w:rFonts w:ascii="Times New Roman" w:hAnsi="Times New Roman" w:cs="Times New Roman"/>
          <w:b/>
        </w:rPr>
        <w:t xml:space="preserve"> район </w:t>
      </w:r>
    </w:p>
    <w:p w:rsidR="00A21E36" w:rsidRPr="00B65B3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B65B3C">
        <w:rPr>
          <w:rFonts w:ascii="Times New Roman" w:hAnsi="Times New Roman" w:cs="Times New Roman"/>
          <w:b/>
        </w:rPr>
        <w:t xml:space="preserve">Республики Башкортостан                                                         </w:t>
      </w:r>
      <w:proofErr w:type="spellStart"/>
      <w:r w:rsidR="005E6CCB" w:rsidRPr="00B65B3C">
        <w:rPr>
          <w:rFonts w:ascii="Times New Roman" w:hAnsi="Times New Roman" w:cs="Times New Roman"/>
          <w:b/>
        </w:rPr>
        <w:t>И.К.Даутов</w:t>
      </w:r>
      <w:proofErr w:type="spellEnd"/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0A11E7" w:rsidRPr="00AD7DE5" w:rsidRDefault="000A11E7" w:rsidP="00AD7DE5">
      <w:pPr>
        <w:pStyle w:val="ConsPlusNormal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>Утвержден</w:t>
      </w: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D7DE5">
        <w:rPr>
          <w:rFonts w:ascii="Times New Roman" w:hAnsi="Times New Roman" w:cs="Times New Roman"/>
        </w:rPr>
        <w:t>постановлением  Администрации</w:t>
      </w:r>
      <w:proofErr w:type="gramEnd"/>
    </w:p>
    <w:p w:rsidR="005E6CCB" w:rsidRPr="00AD7DE5" w:rsidRDefault="005E6CCB" w:rsidP="00A21E36">
      <w:pPr>
        <w:pStyle w:val="ConsPlusNormal"/>
        <w:jc w:val="right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сельского поселения Тазларовский сельсовет </w:t>
      </w: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D7DE5">
        <w:rPr>
          <w:rFonts w:ascii="Times New Roman" w:hAnsi="Times New Roman" w:cs="Times New Roman"/>
        </w:rPr>
        <w:t>Бураевский</w:t>
      </w:r>
      <w:proofErr w:type="spellEnd"/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>район Республики Башкортостан</w:t>
      </w:r>
    </w:p>
    <w:p w:rsidR="00A21E36" w:rsidRPr="00AD7DE5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от </w:t>
      </w:r>
      <w:r w:rsidR="00691F20" w:rsidRPr="00AD7DE5">
        <w:rPr>
          <w:rFonts w:ascii="Times New Roman" w:hAnsi="Times New Roman" w:cs="Times New Roman"/>
        </w:rPr>
        <w:t xml:space="preserve">27 </w:t>
      </w:r>
      <w:proofErr w:type="spellStart"/>
      <w:r w:rsidR="00691F20" w:rsidRPr="00AD7DE5">
        <w:rPr>
          <w:rFonts w:ascii="Times New Roman" w:hAnsi="Times New Roman" w:cs="Times New Roman"/>
        </w:rPr>
        <w:t>феврадя</w:t>
      </w:r>
      <w:proofErr w:type="spellEnd"/>
      <w:r w:rsidRPr="00AD7DE5">
        <w:rPr>
          <w:rFonts w:ascii="Times New Roman" w:hAnsi="Times New Roman" w:cs="Times New Roman"/>
        </w:rPr>
        <w:t xml:space="preserve"> 2020 г. </w:t>
      </w:r>
      <w:r w:rsidR="00691F20" w:rsidRPr="00AD7DE5">
        <w:rPr>
          <w:rFonts w:ascii="Times New Roman" w:hAnsi="Times New Roman" w:cs="Times New Roman"/>
        </w:rPr>
        <w:t>№22</w:t>
      </w:r>
    </w:p>
    <w:p w:rsidR="00A21E36" w:rsidRPr="00AD7DE5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AD7DE5">
        <w:rPr>
          <w:rFonts w:ascii="Times New Roman" w:hAnsi="Times New Roman" w:cs="Times New Roman"/>
        </w:rPr>
        <w:t>ПОРЯДОК</w:t>
      </w: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>СОСТАВЛЕНИЯ И ВЕДЕНИЯ КАССОВОГО ПЛАНА ИСПОЛНЕНИЯ БЮДЖЕТА</w:t>
      </w: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СЕЛЬСКОГО ПОСЕЛЕНИЯ </w:t>
      </w:r>
      <w:r w:rsidR="005E6CCB" w:rsidRPr="00AD7DE5">
        <w:rPr>
          <w:rFonts w:ascii="Times New Roman" w:hAnsi="Times New Roman" w:cs="Times New Roman"/>
        </w:rPr>
        <w:t>ТАЗЛАРОВСКИЙ</w:t>
      </w:r>
      <w:r w:rsidRPr="00AD7DE5">
        <w:rPr>
          <w:rFonts w:ascii="Times New Roman" w:hAnsi="Times New Roman" w:cs="Times New Roman"/>
        </w:rPr>
        <w:t xml:space="preserve"> СЕЛЬСОВЕТ</w:t>
      </w: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>МУНИЦИПАЛЬНОГО РАЙОНА БУРАЕВСКИЙ РАЙОН</w:t>
      </w: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>РЕСПУБЛИКИ БАШКОРТОСТАН</w:t>
      </w:r>
    </w:p>
    <w:p w:rsidR="00A21E36" w:rsidRPr="00AD7DE5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>В ТЕКУЩЕМ ФИНАНСОВОМ ГОДУ</w:t>
      </w:r>
    </w:p>
    <w:p w:rsidR="00A21E36" w:rsidRPr="00AD7DE5" w:rsidRDefault="00A21E36" w:rsidP="00A21E36">
      <w:pPr>
        <w:spacing w:after="1"/>
      </w:pPr>
    </w:p>
    <w:p w:rsidR="00A21E36" w:rsidRPr="00AD7DE5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>I. ОБЩИЕ ПОЛОЖЕНИЯ</w:t>
      </w:r>
    </w:p>
    <w:p w:rsidR="00A21E36" w:rsidRPr="00AD7DE5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AD7DE5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1. Настоящий Порядок составления и ведения кассового плана исполнения бюджета </w:t>
      </w:r>
      <w:r w:rsidR="005E6CCB" w:rsidRPr="00AD7DE5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AD7DE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D7DE5">
        <w:rPr>
          <w:rFonts w:ascii="Times New Roman" w:hAnsi="Times New Roman" w:cs="Times New Roman"/>
        </w:rPr>
        <w:t>Бураевский</w:t>
      </w:r>
      <w:proofErr w:type="spellEnd"/>
      <w:r w:rsidRPr="00AD7DE5">
        <w:rPr>
          <w:rFonts w:ascii="Times New Roman" w:hAnsi="Times New Roman" w:cs="Times New Roman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0" w:history="1">
        <w:r w:rsidRPr="00AD7DE5">
          <w:rPr>
            <w:rFonts w:ascii="Times New Roman" w:hAnsi="Times New Roman" w:cs="Times New Roman"/>
          </w:rPr>
          <w:t>статьей 217.1</w:t>
        </w:r>
      </w:hyperlink>
      <w:r w:rsidRPr="00AD7DE5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5E6CCB" w:rsidRPr="00AD7DE5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AD7DE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D7DE5">
        <w:rPr>
          <w:rFonts w:ascii="Times New Roman" w:hAnsi="Times New Roman" w:cs="Times New Roman"/>
        </w:rPr>
        <w:t>Бураевский</w:t>
      </w:r>
      <w:proofErr w:type="spellEnd"/>
      <w:r w:rsidRPr="00AD7DE5">
        <w:rPr>
          <w:rFonts w:ascii="Times New Roman" w:hAnsi="Times New Roman" w:cs="Times New Roman"/>
        </w:rPr>
        <w:t xml:space="preserve"> район Республики Башкортостан.</w:t>
      </w:r>
    </w:p>
    <w:p w:rsidR="00A21E36" w:rsidRPr="00AD7DE5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2. Кассовый план исполнения бюджета </w:t>
      </w:r>
      <w:r w:rsidR="005E6CCB" w:rsidRPr="00AD7DE5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AD7DE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D7DE5">
        <w:rPr>
          <w:rFonts w:ascii="Times New Roman" w:hAnsi="Times New Roman" w:cs="Times New Roman"/>
        </w:rPr>
        <w:t>Бураевский</w:t>
      </w:r>
      <w:proofErr w:type="spellEnd"/>
      <w:r w:rsidRPr="00AD7DE5">
        <w:rPr>
          <w:rFonts w:ascii="Times New Roman" w:hAnsi="Times New Roman" w:cs="Times New Roman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693" w:history="1">
        <w:r w:rsidRPr="00AD7DE5">
          <w:rPr>
            <w:rFonts w:ascii="Times New Roman" w:hAnsi="Times New Roman" w:cs="Times New Roman"/>
          </w:rPr>
          <w:t>форме</w:t>
        </w:r>
      </w:hyperlink>
      <w:r w:rsidRPr="00AD7DE5">
        <w:rPr>
          <w:rFonts w:ascii="Times New Roman" w:hAnsi="Times New Roman" w:cs="Times New Roman"/>
        </w:rPr>
        <w:t xml:space="preserve"> согласно приложению N 5 к настоящему Порядку и утверждается постановлением администрации </w:t>
      </w:r>
      <w:r w:rsidR="005E6CCB" w:rsidRPr="00AD7DE5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AD7DE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AD7DE5">
        <w:rPr>
          <w:rFonts w:ascii="Times New Roman" w:hAnsi="Times New Roman" w:cs="Times New Roman"/>
        </w:rPr>
        <w:t>Бураевский</w:t>
      </w:r>
      <w:proofErr w:type="spellEnd"/>
      <w:r w:rsidRPr="00AD7DE5">
        <w:rPr>
          <w:rFonts w:ascii="Times New Roman" w:hAnsi="Times New Roman" w:cs="Times New Roman"/>
        </w:rPr>
        <w:t xml:space="preserve"> район Республики Башкортостан (лицом, исполняющим его обязанности).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D7DE5">
        <w:rPr>
          <w:rFonts w:ascii="Times New Roman" w:hAnsi="Times New Roman" w:cs="Times New Roman"/>
        </w:rPr>
        <w:t xml:space="preserve">3. </w:t>
      </w:r>
      <w:r w:rsidRPr="00B65B3C">
        <w:rPr>
          <w:rFonts w:ascii="Times New Roman" w:hAnsi="Times New Roman" w:cs="Times New Roman"/>
        </w:rPr>
        <w:t>Составление и ведение кассового плана осуществляется на основании: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бюджета </w:t>
      </w:r>
      <w:r w:rsidR="005E6CCB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Башкортостан, формируемых в порядке, предусмотренном </w:t>
      </w:r>
      <w:hyperlink w:anchor="P54" w:history="1">
        <w:r w:rsidRPr="00B65B3C">
          <w:rPr>
            <w:rFonts w:ascii="Times New Roman" w:hAnsi="Times New Roman" w:cs="Times New Roman"/>
          </w:rPr>
          <w:t>главой II</w:t>
        </w:r>
      </w:hyperlink>
      <w:r w:rsidRPr="00B65B3C">
        <w:rPr>
          <w:rFonts w:ascii="Times New Roman" w:hAnsi="Times New Roman" w:cs="Times New Roman"/>
        </w:rPr>
        <w:t xml:space="preserve"> настоящего Порядка;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бюджета </w:t>
      </w:r>
      <w:r w:rsidR="005E6CCB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Башкортостан, формируемых в порядке, предусмотренном </w:t>
      </w:r>
      <w:hyperlink w:anchor="P83" w:history="1">
        <w:r w:rsidRPr="00B65B3C">
          <w:rPr>
            <w:rFonts w:ascii="Times New Roman" w:hAnsi="Times New Roman" w:cs="Times New Roman"/>
          </w:rPr>
          <w:t>главой III</w:t>
        </w:r>
      </w:hyperlink>
      <w:r w:rsidRPr="00B65B3C">
        <w:rPr>
          <w:rFonts w:ascii="Times New Roman" w:hAnsi="Times New Roman" w:cs="Times New Roman"/>
        </w:rPr>
        <w:t xml:space="preserve"> настоящего Порядка;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5E6CCB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Башкортостан, формируемых в порядке, предусмотренном </w:t>
      </w:r>
      <w:hyperlink w:anchor="P108" w:history="1">
        <w:r w:rsidRPr="00B65B3C">
          <w:rPr>
            <w:rFonts w:ascii="Times New Roman" w:hAnsi="Times New Roman" w:cs="Times New Roman"/>
          </w:rPr>
          <w:t>главой IV</w:t>
        </w:r>
      </w:hyperlink>
      <w:r w:rsidRPr="00B65B3C">
        <w:rPr>
          <w:rFonts w:ascii="Times New Roman" w:hAnsi="Times New Roman" w:cs="Times New Roman"/>
        </w:rPr>
        <w:t xml:space="preserve"> настоящего Порядка;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иных необходимых показателей.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B65B3C">
          <w:rPr>
            <w:rFonts w:ascii="Times New Roman" w:hAnsi="Times New Roman" w:cs="Times New Roman"/>
          </w:rPr>
          <w:t>главами II</w:t>
        </w:r>
      </w:hyperlink>
      <w:r w:rsidRPr="00B65B3C">
        <w:rPr>
          <w:rFonts w:ascii="Times New Roman" w:hAnsi="Times New Roman" w:cs="Times New Roman"/>
        </w:rPr>
        <w:t xml:space="preserve"> - </w:t>
      </w:r>
      <w:hyperlink w:anchor="P108" w:history="1">
        <w:r w:rsidRPr="00B65B3C">
          <w:rPr>
            <w:rFonts w:ascii="Times New Roman" w:hAnsi="Times New Roman" w:cs="Times New Roman"/>
          </w:rPr>
          <w:t>IV</w:t>
        </w:r>
      </w:hyperlink>
      <w:r w:rsidRPr="00B65B3C">
        <w:rPr>
          <w:rFonts w:ascii="Times New Roman" w:hAnsi="Times New Roman" w:cs="Times New Roman"/>
        </w:rPr>
        <w:t xml:space="preserve"> настоящего Порядка.</w:t>
      </w: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54"/>
      <w:bookmarkEnd w:id="2"/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lastRenderedPageBreak/>
        <w:t xml:space="preserve">ДОХОДОВ БЮДЖЕТА СЕЛЬСКОГО ПОСЕЛЕНИЯ </w:t>
      </w:r>
      <w:r w:rsidR="005E6CC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МУНИЦИПАЛЬНОГО РАЙОНА 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БУРАЕВСКИЙ РАЙОН РЕСПУБЛИКИ БАШКОРТОСТАН</w:t>
      </w: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5. Показатели для кассового плана по кассовым поступлениям доходов бюджета </w:t>
      </w:r>
      <w:r w:rsidR="005E6CCB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формируются на основании </w:t>
      </w:r>
      <w:hyperlink w:anchor="P162" w:history="1">
        <w:r w:rsidRPr="00B65B3C">
          <w:rPr>
            <w:rFonts w:ascii="Times New Roman" w:hAnsi="Times New Roman" w:cs="Times New Roman"/>
          </w:rPr>
          <w:t>сведений</w:t>
        </w:r>
      </w:hyperlink>
      <w:r w:rsidRPr="00B65B3C">
        <w:rPr>
          <w:rFonts w:ascii="Times New Roman" w:hAnsi="Times New Roman" w:cs="Times New Roman"/>
        </w:rPr>
        <w:t xml:space="preserve"> о помесячном распределении поступлений доходов в бюджет </w:t>
      </w:r>
      <w:r w:rsidR="005E6CCB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(приложение N 1 к настоящему Порядку).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6. В целях составления кассового плана не позднее пятого рабочего дня со дня принятия решения Совета </w:t>
      </w:r>
      <w:r w:rsidR="005E6CCB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 Республики Башкортостан о бюджете </w:t>
      </w:r>
      <w:r w:rsidR="005E6CCB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5E6CCB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год: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главными администраторами доходов бюджета </w:t>
      </w:r>
      <w:r w:rsidR="005E6CCB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по налоговым и неналоговым доходам, </w:t>
      </w:r>
      <w:r w:rsidRPr="00B65B3C">
        <w:rPr>
          <w:rFonts w:ascii="Times New Roman" w:eastAsia="Calibri" w:hAnsi="Times New Roman" w:cs="Times New Roman"/>
          <w:sz w:val="28"/>
          <w:szCs w:val="28"/>
          <w:lang w:eastAsia="en-US"/>
        </w:rPr>
        <w:t>по безвозмездным поступлениям</w:t>
      </w:r>
      <w:r w:rsidRPr="00B65B3C">
        <w:rPr>
          <w:rFonts w:ascii="Times New Roman" w:hAnsi="Times New Roman" w:cs="Times New Roman"/>
        </w:rPr>
        <w:t xml:space="preserve"> в </w:t>
      </w: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Администрации </w:t>
      </w:r>
      <w:r w:rsidR="005E6CCB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</w:t>
      </w:r>
      <w:proofErr w:type="gramStart"/>
      <w:r w:rsidRPr="00B65B3C">
        <w:rPr>
          <w:rFonts w:ascii="Times New Roman" w:hAnsi="Times New Roman" w:cs="Times New Roman"/>
        </w:rPr>
        <w:t>район  Республики</w:t>
      </w:r>
      <w:proofErr w:type="gramEnd"/>
      <w:r w:rsidRPr="00B65B3C">
        <w:rPr>
          <w:rFonts w:ascii="Times New Roman" w:hAnsi="Times New Roman" w:cs="Times New Roman"/>
        </w:rPr>
        <w:t xml:space="preserve">, осуществляющий функции по составлению и ведению кассового плана (далее - отдел </w:t>
      </w:r>
      <w:proofErr w:type="spellStart"/>
      <w:r w:rsidRPr="00B65B3C">
        <w:rPr>
          <w:rFonts w:ascii="Times New Roman" w:hAnsi="Times New Roman" w:cs="Times New Roman"/>
        </w:rPr>
        <w:t>финоргана</w:t>
      </w:r>
      <w:proofErr w:type="spellEnd"/>
      <w:r w:rsidRPr="00B65B3C">
        <w:rPr>
          <w:rFonts w:ascii="Times New Roman" w:hAnsi="Times New Roman" w:cs="Times New Roman"/>
        </w:rPr>
        <w:t>);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7. В целях ведения кассового плана главные администраторы доходов бюджета </w:t>
      </w:r>
      <w:r w:rsidR="005E6CCB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формируют уточненные </w:t>
      </w:r>
      <w:hyperlink w:anchor="P162" w:history="1">
        <w:r w:rsidRPr="00B65B3C">
          <w:rPr>
            <w:rFonts w:ascii="Times New Roman" w:hAnsi="Times New Roman" w:cs="Times New Roman"/>
          </w:rPr>
          <w:t>сведения</w:t>
        </w:r>
      </w:hyperlink>
      <w:r w:rsidRPr="00B65B3C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(приложение N 1 к настоящему Порядку).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При уточнении сведений о помесячном распределении поступлений доходов в бюджет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указываются фактические кассовые поступления доходов в бюджет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Уточненные сведения о помесячном распределении поступлений соответствующих доходов в бюджет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представляются: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главными администраторами доходов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по налоговым и неналоговым, по безвозмездным поступлениям в </w:t>
      </w:r>
      <w:proofErr w:type="spellStart"/>
      <w:r w:rsidRPr="00B65B3C">
        <w:rPr>
          <w:rFonts w:ascii="Times New Roman" w:hAnsi="Times New Roman" w:cs="Times New Roman"/>
        </w:rPr>
        <w:t>Финоргана</w:t>
      </w:r>
      <w:proofErr w:type="spellEnd"/>
      <w:r w:rsidRPr="00B65B3C">
        <w:rPr>
          <w:rFonts w:ascii="Times New Roman" w:hAnsi="Times New Roman" w:cs="Times New Roman"/>
        </w:rPr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83"/>
      <w:bookmarkEnd w:id="3"/>
      <w:r w:rsidRPr="00B65B3C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ПОКАЗАТЕЛЕЙ ДЛЯ КАССОВОГО ПЛАНА ПО КАССОВЫМ ВЫПЛАТАМ ПО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РАСХОДАМ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>МУНИЦИПАЛЬНОГО РАЙОНА БУРАЕВСКИЙ РАЙОН РЕСПУБЛИКИ БАШКОРТОСТАН</w:t>
      </w: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8. Показатели для кассового плана по кассовым выплатам по расходам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</w:t>
      </w:r>
      <w:r w:rsidR="007E1EA3" w:rsidRPr="00B65B3C">
        <w:rPr>
          <w:rFonts w:ascii="Times New Roman" w:hAnsi="Times New Roman" w:cs="Times New Roman"/>
        </w:rPr>
        <w:lastRenderedPageBreak/>
        <w:t xml:space="preserve">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формируются на основании: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сводной бюджетной росписи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Башкортостан;</w:t>
      </w:r>
    </w:p>
    <w:p w:rsidR="00A21E36" w:rsidRPr="00B65B3C" w:rsidRDefault="00AD7DE5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2" w:history="1">
        <w:r w:rsidR="00A21E36" w:rsidRPr="00B65B3C">
          <w:rPr>
            <w:rFonts w:ascii="Times New Roman" w:hAnsi="Times New Roman" w:cs="Times New Roman"/>
          </w:rPr>
          <w:t>прогнозов</w:t>
        </w:r>
      </w:hyperlink>
      <w:r w:rsidR="00A21E36" w:rsidRPr="00B65B3C">
        <w:rPr>
          <w:rFonts w:ascii="Times New Roman" w:hAnsi="Times New Roman" w:cs="Times New Roman"/>
        </w:rPr>
        <w:t xml:space="preserve"> кассовых выплат по расходам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="00A21E36"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A21E36" w:rsidRPr="00B65B3C">
        <w:rPr>
          <w:rFonts w:ascii="Times New Roman" w:hAnsi="Times New Roman" w:cs="Times New Roman"/>
        </w:rPr>
        <w:t>Бураевский</w:t>
      </w:r>
      <w:proofErr w:type="spellEnd"/>
      <w:r w:rsidR="00A21E36"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9. В целях составления кассового плана: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главные распорядители средств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(далее - главные распорядители) формируют </w:t>
      </w:r>
      <w:hyperlink w:anchor="P272" w:history="1">
        <w:r w:rsidRPr="00B65B3C">
          <w:rPr>
            <w:rFonts w:ascii="Times New Roman" w:hAnsi="Times New Roman" w:cs="Times New Roman"/>
          </w:rPr>
          <w:t>прогноз</w:t>
        </w:r>
      </w:hyperlink>
      <w:r w:rsidRPr="00B65B3C">
        <w:rPr>
          <w:rFonts w:ascii="Times New Roman" w:hAnsi="Times New Roman" w:cs="Times New Roman"/>
        </w:rPr>
        <w:t xml:space="preserve"> кассовых выплат по расходам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Прогнозы кассовых выплат по расходам бюджета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 представляются в </w:t>
      </w: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в электронном виде с применением электронной подписи не позднее пятого рабочего дня со дня принятия решения Совета </w:t>
      </w:r>
      <w:r w:rsidR="007E1EA3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о бюджете </w:t>
      </w:r>
      <w:r w:rsidR="007E1EA3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05496E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5496E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10. В целях ведения кассового плана главные распорядители, соответствующие формируют уточненный </w:t>
      </w:r>
      <w:hyperlink w:anchor="P272" w:history="1">
        <w:r w:rsidRPr="00B65B3C">
          <w:rPr>
            <w:rFonts w:ascii="Times New Roman" w:hAnsi="Times New Roman" w:cs="Times New Roman"/>
          </w:rPr>
          <w:t>прогноз</w:t>
        </w:r>
      </w:hyperlink>
      <w:r w:rsidRPr="00B65B3C">
        <w:rPr>
          <w:rFonts w:ascii="Times New Roman" w:hAnsi="Times New Roman" w:cs="Times New Roman"/>
        </w:rPr>
        <w:t xml:space="preserve"> кассовых выплат по расходам бюджета </w:t>
      </w:r>
      <w:r w:rsidR="0005496E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в электронном виде с применением электронной подписи.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Уточнение прогнозов кассовых выплат по расходам бюджета </w:t>
      </w:r>
      <w:r w:rsidR="0005496E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осуществляется: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бюджета </w:t>
      </w:r>
      <w:r w:rsidR="00856A5F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- по мере внесения изменений в показатели сводной бюджетной росписи бюджета </w:t>
      </w:r>
      <w:r w:rsidR="00856A5F" w:rsidRPr="00B65B3C">
        <w:rPr>
          <w:rFonts w:ascii="Times New Roman" w:hAnsi="Times New Roman" w:cs="Times New Roman"/>
        </w:rPr>
        <w:t>сельского поселения Тазларовский сельсовет</w:t>
      </w:r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Башкортостан;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на основании информации о кассовом исполнении бюджета </w:t>
      </w:r>
      <w:r w:rsidR="00856A5F" w:rsidRPr="00B65B3C">
        <w:rPr>
          <w:rFonts w:ascii="Times New Roman" w:hAnsi="Times New Roman" w:cs="Times New Roman"/>
        </w:rPr>
        <w:t xml:space="preserve">сельского поселения Тазларовский сельсовет </w:t>
      </w:r>
      <w:r w:rsidRPr="00B65B3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При уточнении прогнозов кассовых выплат по расходам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gramStart"/>
      <w:r w:rsidR="002717FB" w:rsidRPr="00B65B3C">
        <w:rPr>
          <w:rFonts w:ascii="Times New Roman" w:hAnsi="Times New Roman" w:cs="Times New Roman"/>
        </w:rPr>
        <w:t xml:space="preserve">Тазларовский </w:t>
      </w:r>
      <w:r w:rsidRPr="00B65B3C">
        <w:rPr>
          <w:rFonts w:ascii="Times New Roman" w:hAnsi="Times New Roman" w:cs="Times New Roman"/>
        </w:rPr>
        <w:t xml:space="preserve"> сельсовет</w:t>
      </w:r>
      <w:proofErr w:type="gramEnd"/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08"/>
      <w:bookmarkEnd w:id="4"/>
      <w:r w:rsidRPr="00B65B3C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lastRenderedPageBreak/>
        <w:t>ПОКАЗАТЕЛЕЙ ДЛЯ КАССОВОГО ПЛАНА ПО КАССОВЫМ ПОСТУПЛЕНИЯМ И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БЮДЖЕТА сельского поселения</w:t>
      </w:r>
      <w:r w:rsidR="002717FB" w:rsidRPr="00B65B3C">
        <w:rPr>
          <w:rFonts w:ascii="Times New Roman" w:hAnsi="Times New Roman" w:cs="Times New Roman"/>
        </w:rPr>
        <w:t xml:space="preserve"> 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</w:t>
      </w: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формируются на основании: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сводной бюджетной росписи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Башкортостан;</w:t>
      </w:r>
    </w:p>
    <w:p w:rsidR="00A21E36" w:rsidRPr="00B65B3C" w:rsidRDefault="00AD7DE5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80" w:history="1">
        <w:r w:rsidR="00A21E36" w:rsidRPr="00B65B3C">
          <w:rPr>
            <w:rFonts w:ascii="Times New Roman" w:hAnsi="Times New Roman" w:cs="Times New Roman"/>
          </w:rPr>
          <w:t>прогноза</w:t>
        </w:r>
      </w:hyperlink>
      <w:r w:rsidR="00A21E36" w:rsidRPr="00B65B3C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="00A21E36"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A21E36" w:rsidRPr="00B65B3C">
        <w:rPr>
          <w:rFonts w:ascii="Times New Roman" w:hAnsi="Times New Roman" w:cs="Times New Roman"/>
        </w:rPr>
        <w:t>Бураевский</w:t>
      </w:r>
      <w:proofErr w:type="spellEnd"/>
      <w:r w:rsidR="00A21E36"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 (приложение N 3 к настоящему Порядку);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12. Главные администраторы источников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о бюджете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очередной финансовый год и плановый период представляют в </w:t>
      </w: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 xml:space="preserve">Тазларовский </w:t>
      </w:r>
      <w:r w:rsidRPr="00B65B3C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формирует в электронном виде и представляет в отдел </w:t>
      </w:r>
      <w:proofErr w:type="spellStart"/>
      <w:r w:rsidRPr="00B65B3C">
        <w:rPr>
          <w:rFonts w:ascii="Times New Roman" w:hAnsi="Times New Roman" w:cs="Times New Roman"/>
        </w:rPr>
        <w:t>финоргана</w:t>
      </w:r>
      <w:proofErr w:type="spellEnd"/>
      <w:r w:rsidRPr="00B65B3C">
        <w:rPr>
          <w:rFonts w:ascii="Times New Roman" w:hAnsi="Times New Roman" w:cs="Times New Roman"/>
        </w:rPr>
        <w:t xml:space="preserve"> не позднее третьего рабочего дня января года, следующего за отчетным, </w:t>
      </w:r>
      <w:hyperlink w:anchor="P380" w:history="1">
        <w:r w:rsidRPr="00B65B3C">
          <w:rPr>
            <w:rFonts w:ascii="Times New Roman" w:hAnsi="Times New Roman" w:cs="Times New Roman"/>
          </w:rPr>
          <w:t>прогноз</w:t>
        </w:r>
      </w:hyperlink>
      <w:r w:rsidRPr="00B65B3C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13. </w:t>
      </w:r>
      <w:proofErr w:type="spellStart"/>
      <w:r w:rsidRPr="00B65B3C">
        <w:rPr>
          <w:rFonts w:ascii="Times New Roman" w:hAnsi="Times New Roman" w:cs="Times New Roman"/>
        </w:rPr>
        <w:t>Фиорган</w:t>
      </w:r>
      <w:proofErr w:type="spellEnd"/>
      <w:r w:rsidRPr="00B65B3C">
        <w:rPr>
          <w:rFonts w:ascii="Times New Roman" w:hAnsi="Times New Roman" w:cs="Times New Roman"/>
        </w:rPr>
        <w:t xml:space="preserve"> по закрепленным кодам классификации источников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(далее - закрепленные коды) формируют в электронном виде и представляют не позднее не позднее третьего рабочего дня января года, следующего за отчетным, </w:t>
      </w:r>
      <w:hyperlink w:anchor="P380" w:history="1">
        <w:r w:rsidRPr="00B65B3C">
          <w:rPr>
            <w:rFonts w:ascii="Times New Roman" w:hAnsi="Times New Roman" w:cs="Times New Roman"/>
          </w:rPr>
          <w:t>прогноз</w:t>
        </w:r>
      </w:hyperlink>
      <w:r w:rsidRPr="00B65B3C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B65B3C" w:rsidRDefault="00A21E36" w:rsidP="00A21E36">
      <w:pPr>
        <w:pStyle w:val="ConsPlusNormal"/>
        <w:jc w:val="both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14. В целях ведения кассового плана главными администраторами источников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 xml:space="preserve">Тазларовский  </w:t>
      </w:r>
      <w:r w:rsidRPr="00B65B3C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gramStart"/>
      <w:r w:rsidR="002717FB" w:rsidRPr="00B65B3C">
        <w:rPr>
          <w:rFonts w:ascii="Times New Roman" w:hAnsi="Times New Roman" w:cs="Times New Roman"/>
        </w:rPr>
        <w:t xml:space="preserve">Тазларовский </w:t>
      </w:r>
      <w:r w:rsidRPr="00B65B3C">
        <w:rPr>
          <w:rFonts w:ascii="Times New Roman" w:hAnsi="Times New Roman" w:cs="Times New Roman"/>
        </w:rPr>
        <w:t xml:space="preserve"> сельсовет</w:t>
      </w:r>
      <w:proofErr w:type="gramEnd"/>
      <w:r w:rsidRPr="00B65B3C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lastRenderedPageBreak/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в период с февраля по декабрь текущего финансового года в </w:t>
      </w: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ежемесячно не позднее четвертого рабочего дня текущего месяца.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на основе уточненных прогнозов главных администраторов источников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B65B3C">
          <w:rPr>
            <w:rFonts w:ascii="Times New Roman" w:hAnsi="Times New Roman" w:cs="Times New Roman"/>
          </w:rPr>
          <w:t>прогноз</w:t>
        </w:r>
      </w:hyperlink>
      <w:r w:rsidRPr="00B65B3C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B65B3C">
          <w:rPr>
            <w:rFonts w:ascii="Times New Roman" w:hAnsi="Times New Roman" w:cs="Times New Roman"/>
          </w:rPr>
          <w:t>прогноз</w:t>
        </w:r>
      </w:hyperlink>
      <w:r w:rsidRPr="00B65B3C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текущий финансовый год с детализацией по месяцам.</w:t>
      </w: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>V. ПОРЯДОК СВОДА, СОСТАВЛЕНИЯ И ВЕДЕНИЯ КАССОВОГО ПЛАНА</w:t>
      </w:r>
    </w:p>
    <w:p w:rsidR="00A21E36" w:rsidRPr="00B65B3C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ИСПОЛНЕНИЯ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</w:t>
      </w:r>
    </w:p>
    <w:p w:rsidR="00A21E36" w:rsidRPr="00B65B3C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B65B3C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Pr="00B65B3C">
        <w:rPr>
          <w:rFonts w:ascii="Times New Roman" w:hAnsi="Times New Roman" w:cs="Times New Roman"/>
        </w:rPr>
        <w:t>Фиорган</w:t>
      </w:r>
      <w:proofErr w:type="spellEnd"/>
      <w:r w:rsidRPr="00B65B3C">
        <w:rPr>
          <w:rFonts w:ascii="Times New Roman" w:hAnsi="Times New Roman" w:cs="Times New Roman"/>
        </w:rPr>
        <w:t xml:space="preserve"> вносит остаток на едином счете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Республики Башкортостан на начало финансового года в </w:t>
      </w:r>
      <w:hyperlink w:anchor="P693" w:history="1">
        <w:r w:rsidRPr="00B65B3C">
          <w:rPr>
            <w:rFonts w:ascii="Times New Roman" w:hAnsi="Times New Roman" w:cs="Times New Roman"/>
          </w:rPr>
          <w:t>приложении N 5</w:t>
        </w:r>
      </w:hyperlink>
      <w:r w:rsidRPr="00B65B3C">
        <w:rPr>
          <w:rFonts w:ascii="Times New Roman" w:hAnsi="Times New Roman" w:cs="Times New Roman"/>
        </w:rPr>
        <w:t xml:space="preserve"> к настоящему Порядку.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16. Кассовый </w:t>
      </w:r>
      <w:hyperlink w:anchor="P693" w:history="1">
        <w:r w:rsidRPr="00B65B3C">
          <w:rPr>
            <w:rFonts w:ascii="Times New Roman" w:hAnsi="Times New Roman" w:cs="Times New Roman"/>
          </w:rPr>
          <w:t>план</w:t>
        </w:r>
      </w:hyperlink>
      <w:r w:rsidRPr="00B65B3C">
        <w:rPr>
          <w:rFonts w:ascii="Times New Roman" w:hAnsi="Times New Roman" w:cs="Times New Roman"/>
        </w:rPr>
        <w:t xml:space="preserve"> на текущий финансовый год с помесячной детализацией составляется </w:t>
      </w:r>
      <w:proofErr w:type="spellStart"/>
      <w:r w:rsidRPr="00B65B3C">
        <w:rPr>
          <w:rFonts w:ascii="Times New Roman" w:hAnsi="Times New Roman" w:cs="Times New Roman"/>
        </w:rPr>
        <w:t>Финорганом</w:t>
      </w:r>
      <w:proofErr w:type="spellEnd"/>
      <w:r w:rsidRPr="00B65B3C">
        <w:rPr>
          <w:rFonts w:ascii="Times New Roman" w:hAnsi="Times New Roman" w:cs="Times New Roman"/>
        </w:rPr>
        <w:t xml:space="preserve"> (приложение N 5 к настоящему Порядку) не позднее не позднее пятнадцатого рабочего дня со дня принятия решения Совета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о бюджете </w:t>
      </w:r>
      <w:r w:rsidR="002717FB" w:rsidRPr="00B65B3C">
        <w:rPr>
          <w:rFonts w:ascii="Times New Roman" w:hAnsi="Times New Roman" w:cs="Times New Roman"/>
        </w:rPr>
        <w:t>сельского поселения 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на очередной финансовый год и плановый период.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Башкортостан, подлежат согласованию </w:t>
      </w:r>
      <w:proofErr w:type="spellStart"/>
      <w:r w:rsidRPr="00B65B3C">
        <w:rPr>
          <w:rFonts w:ascii="Times New Roman" w:hAnsi="Times New Roman" w:cs="Times New Roman"/>
        </w:rPr>
        <w:t>Финорганом</w:t>
      </w:r>
      <w:proofErr w:type="spellEnd"/>
      <w:r w:rsidRPr="00B65B3C">
        <w:rPr>
          <w:rFonts w:ascii="Times New Roman" w:hAnsi="Times New Roman" w:cs="Times New Roman"/>
        </w:rPr>
        <w:t>.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A21E36" w:rsidRPr="00B65B3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65B3C">
        <w:rPr>
          <w:rFonts w:ascii="Times New Roman" w:hAnsi="Times New Roman" w:cs="Times New Roman"/>
        </w:rPr>
        <w:t xml:space="preserve">17. </w:t>
      </w:r>
      <w:proofErr w:type="spellStart"/>
      <w:r w:rsidRPr="00B65B3C">
        <w:rPr>
          <w:rFonts w:ascii="Times New Roman" w:hAnsi="Times New Roman" w:cs="Times New Roman"/>
        </w:rPr>
        <w:t>Финорган</w:t>
      </w:r>
      <w:proofErr w:type="spellEnd"/>
      <w:r w:rsidRPr="00B65B3C">
        <w:rPr>
          <w:rFonts w:ascii="Times New Roman" w:hAnsi="Times New Roman" w:cs="Times New Roman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2717FB" w:rsidRPr="00B65B3C">
        <w:rPr>
          <w:rFonts w:ascii="Times New Roman" w:hAnsi="Times New Roman" w:cs="Times New Roman"/>
        </w:rPr>
        <w:t>Тазларовский</w:t>
      </w:r>
      <w:r w:rsidRPr="00B65B3C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65B3C">
        <w:rPr>
          <w:rFonts w:ascii="Times New Roman" w:hAnsi="Times New Roman" w:cs="Times New Roman"/>
        </w:rPr>
        <w:t>Бураевский</w:t>
      </w:r>
      <w:proofErr w:type="spellEnd"/>
      <w:r w:rsidRPr="00B65B3C">
        <w:rPr>
          <w:rFonts w:ascii="Times New Roman" w:hAnsi="Times New Roman" w:cs="Times New Roman"/>
        </w:rPr>
        <w:t xml:space="preserve"> район Республики Башкортостан и соответствующих отраслевых отделов в соответствии с требованиями настоящего Порядка.</w:t>
      </w:r>
    </w:p>
    <w:p w:rsidR="00517D80" w:rsidRPr="00B65B3C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B65B3C" w:rsidSect="00A21E36">
          <w:headerReference w:type="default" r:id="rId11"/>
          <w:footerReference w:type="default" r:id="rId12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B65B3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B65B3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B65B3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бюджета сельского поселения </w:t>
            </w:r>
            <w:r w:rsidR="006D7FCA" w:rsidRPr="00B65B3C">
              <w:rPr>
                <w:sz w:val="16"/>
                <w:szCs w:val="16"/>
              </w:rPr>
              <w:t>Тазларовский</w:t>
            </w:r>
            <w:r w:rsidR="00A21E36" w:rsidRPr="00B65B3C">
              <w:rPr>
                <w:sz w:val="16"/>
                <w:szCs w:val="16"/>
              </w:rPr>
              <w:t xml:space="preserve"> сельсовет МР </w:t>
            </w:r>
            <w:proofErr w:type="spellStart"/>
            <w:r w:rsidR="00A21E36" w:rsidRPr="00B65B3C">
              <w:rPr>
                <w:sz w:val="16"/>
                <w:szCs w:val="16"/>
              </w:rPr>
              <w:t>Бураевский</w:t>
            </w:r>
            <w:proofErr w:type="spellEnd"/>
            <w:r w:rsidRPr="00B65B3C">
              <w:rPr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B65B3C" w:rsidTr="00A21E36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B65B3C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517D80" w:rsidRPr="00B65B3C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proofErr w:type="gramStart"/>
            <w:r w:rsidR="006D7FCA" w:rsidRPr="00B65B3C">
              <w:rPr>
                <w:b/>
                <w:bCs/>
                <w:sz w:val="20"/>
                <w:szCs w:val="20"/>
              </w:rPr>
              <w:t>ТАЗЛАРОВСКИЙ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 СЕЛЬСОВЕТ</w:t>
            </w:r>
            <w:proofErr w:type="gramEnd"/>
            <w:r w:rsidRPr="00B65B3C">
              <w:rPr>
                <w:b/>
                <w:bCs/>
                <w:sz w:val="20"/>
                <w:szCs w:val="20"/>
              </w:rPr>
              <w:t xml:space="preserve"> МР </w:t>
            </w:r>
            <w:r w:rsidR="00A21E36" w:rsidRPr="00B65B3C">
              <w:rPr>
                <w:b/>
                <w:bCs/>
                <w:sz w:val="20"/>
                <w:szCs w:val="20"/>
              </w:rPr>
              <w:t>БУРАЕВСКИЙ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B65B3C" w:rsidTr="00A21E36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КОДЫ</w:t>
            </w:r>
          </w:p>
        </w:tc>
      </w:tr>
      <w:tr w:rsidR="00517D80" w:rsidRPr="00B65B3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от " _______ </w:t>
            </w:r>
            <w:proofErr w:type="gramStart"/>
            <w:r w:rsidRPr="00B65B3C">
              <w:rPr>
                <w:sz w:val="20"/>
                <w:szCs w:val="20"/>
              </w:rPr>
              <w:t>"  _</w:t>
            </w:r>
            <w:proofErr w:type="gramEnd"/>
            <w:r w:rsidRPr="00B65B3C">
              <w:rPr>
                <w:sz w:val="20"/>
                <w:szCs w:val="20"/>
              </w:rPr>
              <w:t>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Главный </w:t>
            </w:r>
            <w:proofErr w:type="gramStart"/>
            <w:r w:rsidRPr="00B65B3C">
              <w:rPr>
                <w:sz w:val="20"/>
                <w:szCs w:val="20"/>
              </w:rPr>
              <w:t>администратор  (</w:t>
            </w:r>
            <w:proofErr w:type="gramEnd"/>
            <w:r w:rsidRPr="00B65B3C">
              <w:rPr>
                <w:sz w:val="20"/>
                <w:szCs w:val="20"/>
              </w:rPr>
              <w:t>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бюджета сельского поселения </w:t>
            </w:r>
            <w:r w:rsidR="006D7FCA" w:rsidRPr="00B65B3C">
              <w:rPr>
                <w:sz w:val="20"/>
                <w:szCs w:val="20"/>
              </w:rPr>
              <w:t>Тазларовский</w:t>
            </w:r>
            <w:r w:rsidRPr="00B65B3C">
              <w:rPr>
                <w:sz w:val="20"/>
                <w:szCs w:val="20"/>
              </w:rPr>
              <w:t xml:space="preserve"> сельсовет МР </w:t>
            </w:r>
            <w:proofErr w:type="spellStart"/>
            <w:r w:rsidR="00A21E36" w:rsidRPr="00B65B3C">
              <w:rPr>
                <w:sz w:val="20"/>
                <w:szCs w:val="20"/>
              </w:rPr>
              <w:t>Бураевский</w:t>
            </w:r>
            <w:proofErr w:type="spellEnd"/>
            <w:r w:rsidRPr="00B65B3C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(</w:t>
            </w:r>
            <w:proofErr w:type="gramStart"/>
            <w:r w:rsidRPr="00B65B3C">
              <w:rPr>
                <w:sz w:val="20"/>
                <w:szCs w:val="20"/>
              </w:rPr>
              <w:t>соответствующий  отдел</w:t>
            </w:r>
            <w:proofErr w:type="gramEnd"/>
            <w:r w:rsidRPr="00B65B3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383</w:t>
            </w:r>
          </w:p>
        </w:tc>
      </w:tr>
      <w:tr w:rsidR="00517D80" w:rsidRPr="00B65B3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B65B3C" w:rsidTr="00A21E36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18</w:t>
            </w:r>
          </w:p>
        </w:tc>
      </w:tr>
      <w:tr w:rsidR="00517D80" w:rsidRPr="00B65B3C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Глава сельского поселения </w:t>
            </w:r>
            <w:proofErr w:type="gramStart"/>
            <w:r w:rsidR="006D7FCA" w:rsidRPr="00B65B3C">
              <w:rPr>
                <w:sz w:val="16"/>
                <w:szCs w:val="16"/>
              </w:rPr>
              <w:t>Тазларовский</w:t>
            </w:r>
            <w:r w:rsidRPr="00B65B3C">
              <w:rPr>
                <w:sz w:val="16"/>
                <w:szCs w:val="16"/>
              </w:rPr>
              <w:t xml:space="preserve">  сельсовет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подпись)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B65B3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B65B3C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бюджета сельского поселения </w:t>
            </w:r>
            <w:proofErr w:type="gramStart"/>
            <w:r w:rsidR="006D7FCA" w:rsidRPr="00B65B3C">
              <w:rPr>
                <w:sz w:val="16"/>
                <w:szCs w:val="16"/>
              </w:rPr>
              <w:t>Тазларовский</w:t>
            </w:r>
            <w:r w:rsidRPr="00B65B3C">
              <w:rPr>
                <w:sz w:val="16"/>
                <w:szCs w:val="16"/>
              </w:rPr>
              <w:t xml:space="preserve">  сельсовет</w:t>
            </w:r>
            <w:proofErr w:type="gramEnd"/>
            <w:r w:rsidRPr="00B65B3C">
              <w:rPr>
                <w:sz w:val="16"/>
                <w:szCs w:val="16"/>
              </w:rPr>
              <w:t xml:space="preserve"> МР </w:t>
            </w:r>
            <w:proofErr w:type="spellStart"/>
            <w:r w:rsidR="00A21E36" w:rsidRPr="00B65B3C">
              <w:rPr>
                <w:sz w:val="16"/>
                <w:szCs w:val="16"/>
              </w:rPr>
              <w:t>Бураевский</w:t>
            </w:r>
            <w:proofErr w:type="spellEnd"/>
            <w:r w:rsidR="00A21E36" w:rsidRPr="00B65B3C">
              <w:rPr>
                <w:sz w:val="16"/>
                <w:szCs w:val="16"/>
              </w:rPr>
              <w:t xml:space="preserve"> </w:t>
            </w:r>
            <w:r w:rsidRPr="00B65B3C">
              <w:rPr>
                <w:sz w:val="16"/>
                <w:szCs w:val="16"/>
              </w:rPr>
              <w:t>район  Республики Башкортостан в текущем финансовом году</w:t>
            </w:r>
          </w:p>
        </w:tc>
      </w:tr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B65B3C" w:rsidRPr="00B65B3C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6D7FCA" w:rsidRPr="00B65B3C">
              <w:rPr>
                <w:b/>
                <w:bCs/>
                <w:sz w:val="20"/>
                <w:szCs w:val="20"/>
              </w:rPr>
              <w:t>ТАЗЛАРОВСКИЙ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  СЕЛЬСОВЕТ МР </w:t>
            </w:r>
            <w:r w:rsidR="00A21E36" w:rsidRPr="00B65B3C">
              <w:rPr>
                <w:b/>
                <w:bCs/>
                <w:sz w:val="20"/>
                <w:szCs w:val="20"/>
              </w:rPr>
              <w:t>БУРАЕ</w:t>
            </w:r>
            <w:r w:rsidRPr="00B65B3C">
              <w:rPr>
                <w:b/>
                <w:bCs/>
                <w:sz w:val="20"/>
                <w:szCs w:val="20"/>
              </w:rPr>
              <w:t xml:space="preserve">ВСКИЙ РАЙОН РЕСПУБЛИКИ БАШКОРТОСТАН </w:t>
            </w:r>
            <w:proofErr w:type="gramStart"/>
            <w:r w:rsidRPr="00B65B3C">
              <w:rPr>
                <w:b/>
                <w:bCs/>
                <w:sz w:val="20"/>
                <w:szCs w:val="20"/>
              </w:rPr>
              <w:t>№  _</w:t>
            </w:r>
            <w:proofErr w:type="gramEnd"/>
            <w:r w:rsidRPr="00B65B3C">
              <w:rPr>
                <w:b/>
                <w:bCs/>
                <w:sz w:val="20"/>
                <w:szCs w:val="20"/>
              </w:rPr>
              <w:t>_____</w:t>
            </w:r>
          </w:p>
        </w:tc>
      </w:tr>
      <w:tr w:rsidR="00B65B3C" w:rsidRPr="00B65B3C" w:rsidTr="00A21E36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КОДЫ</w:t>
            </w:r>
          </w:p>
        </w:tc>
      </w:tr>
      <w:tr w:rsidR="00B65B3C" w:rsidRPr="00B65B3C" w:rsidTr="00A21E36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B65B3C" w:rsidRPr="00B65B3C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          от " _______ </w:t>
            </w:r>
            <w:proofErr w:type="gramStart"/>
            <w:r w:rsidRPr="00B65B3C">
              <w:rPr>
                <w:sz w:val="20"/>
                <w:szCs w:val="20"/>
              </w:rPr>
              <w:t>"  _</w:t>
            </w:r>
            <w:proofErr w:type="gramEnd"/>
            <w:r w:rsidRPr="00B65B3C">
              <w:rPr>
                <w:sz w:val="20"/>
                <w:szCs w:val="20"/>
              </w:rPr>
              <w:t>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B65B3C" w:rsidRPr="00B65B3C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Главный распорядитель </w:t>
            </w:r>
            <w:proofErr w:type="gramStart"/>
            <w:r w:rsidRPr="00B65B3C">
              <w:rPr>
                <w:sz w:val="20"/>
                <w:szCs w:val="20"/>
              </w:rPr>
              <w:t>средств  бюджета</w:t>
            </w:r>
            <w:proofErr w:type="gramEnd"/>
            <w:r w:rsidRPr="00B65B3C">
              <w:rPr>
                <w:sz w:val="20"/>
                <w:szCs w:val="20"/>
              </w:rPr>
              <w:t xml:space="preserve"> сельского поселения </w:t>
            </w:r>
            <w:r w:rsidR="006D7FCA" w:rsidRPr="00B65B3C">
              <w:rPr>
                <w:sz w:val="20"/>
                <w:szCs w:val="20"/>
              </w:rPr>
              <w:t>Тазларовский</w:t>
            </w:r>
            <w:r w:rsidRPr="00B65B3C">
              <w:rPr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B65B3C" w:rsidRPr="00B65B3C" w:rsidTr="00A21E36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МР </w:t>
            </w:r>
            <w:proofErr w:type="spellStart"/>
            <w:r w:rsidR="00A21E36" w:rsidRPr="00B65B3C">
              <w:rPr>
                <w:sz w:val="20"/>
                <w:szCs w:val="20"/>
              </w:rPr>
              <w:t>Бураевский</w:t>
            </w:r>
            <w:proofErr w:type="spellEnd"/>
            <w:r w:rsidRPr="00B65B3C">
              <w:rPr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i/>
                <w:iCs/>
              </w:rPr>
            </w:pPr>
            <w:r w:rsidRPr="00B65B3C">
              <w:rPr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i/>
                <w:iCs/>
              </w:rPr>
            </w:pPr>
            <w:r w:rsidRPr="00B65B3C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i/>
                <w:iCs/>
              </w:rPr>
            </w:pPr>
            <w:r w:rsidRPr="00B65B3C">
              <w:rPr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i/>
                <w:iCs/>
              </w:rPr>
            </w:pPr>
            <w:r w:rsidRPr="00B65B3C">
              <w:rPr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r w:rsidRPr="00B65B3C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B65B3C" w:rsidRPr="00B65B3C" w:rsidTr="00A21E36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383</w:t>
            </w:r>
          </w:p>
        </w:tc>
      </w:tr>
      <w:tr w:rsidR="00B65B3C" w:rsidRPr="00B65B3C" w:rsidTr="00A21E36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                    за год</w:t>
            </w:r>
          </w:p>
        </w:tc>
      </w:tr>
      <w:tr w:rsidR="00B65B3C" w:rsidRPr="00B65B3C" w:rsidTr="00A21E36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18</w:t>
            </w:r>
          </w:p>
        </w:tc>
      </w:tr>
      <w:tr w:rsidR="00B65B3C" w:rsidRPr="00B65B3C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B65B3C" w:rsidRPr="00B65B3C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B65B3C" w:rsidRPr="00B65B3C" w:rsidTr="00A21E36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Глава сельского поселения </w:t>
            </w:r>
            <w:proofErr w:type="gramStart"/>
            <w:r w:rsidR="006D7FCA" w:rsidRPr="00B65B3C">
              <w:rPr>
                <w:sz w:val="16"/>
                <w:szCs w:val="16"/>
              </w:rPr>
              <w:t>Тазларовский</w:t>
            </w:r>
            <w:r w:rsidR="00A21E36" w:rsidRPr="00B65B3C">
              <w:rPr>
                <w:sz w:val="16"/>
                <w:szCs w:val="16"/>
              </w:rPr>
              <w:t xml:space="preserve"> </w:t>
            </w:r>
            <w:r w:rsidRPr="00B65B3C">
              <w:rPr>
                <w:sz w:val="16"/>
                <w:szCs w:val="16"/>
              </w:rPr>
              <w:t xml:space="preserve"> сельсовет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подпись)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B65B3C" w:rsidRPr="00B65B3C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B65B3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B65B3C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B65B3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B65B3C" w:rsidTr="00A21E3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B65B3C" w:rsidTr="00A21E3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бюджета Республики Башкортостан в текущем финансовом году</w:t>
            </w:r>
          </w:p>
        </w:tc>
      </w:tr>
      <w:tr w:rsidR="00517D80" w:rsidRPr="00B65B3C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5B3C">
              <w:rPr>
                <w:b/>
                <w:bCs/>
                <w:sz w:val="20"/>
                <w:szCs w:val="20"/>
              </w:rPr>
              <w:t>ПРОГНОЗ  КАССОВЫХ</w:t>
            </w:r>
            <w:proofErr w:type="gramEnd"/>
            <w:r w:rsidRPr="00B65B3C">
              <w:rPr>
                <w:b/>
                <w:bCs/>
                <w:sz w:val="20"/>
                <w:szCs w:val="20"/>
              </w:rPr>
              <w:t xml:space="preserve"> ПОСТУПЛЕНИЙ  И КАССОВЫХ ВЫПЛАТ ПО</w:t>
            </w:r>
          </w:p>
        </w:tc>
      </w:tr>
      <w:tr w:rsidR="00517D80" w:rsidRPr="00B65B3C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65B3C">
              <w:rPr>
                <w:b/>
                <w:bCs/>
                <w:sz w:val="20"/>
                <w:szCs w:val="20"/>
              </w:rPr>
              <w:t>ИСТОЧНИКАМ  ФИНАНСИРОВАНИЯ</w:t>
            </w:r>
            <w:proofErr w:type="gramEnd"/>
            <w:r w:rsidRPr="00B65B3C">
              <w:rPr>
                <w:b/>
                <w:bCs/>
                <w:sz w:val="20"/>
                <w:szCs w:val="20"/>
              </w:rPr>
              <w:t xml:space="preserve">  ДЕФИЦИТА  БЮДЖЕТА СЕЛЬСКОГО ПОСЕЛЕНИЯ </w:t>
            </w:r>
            <w:r w:rsidR="006D7FCA" w:rsidRPr="00B65B3C">
              <w:rPr>
                <w:b/>
                <w:bCs/>
                <w:sz w:val="20"/>
                <w:szCs w:val="20"/>
              </w:rPr>
              <w:t>ТАЗЛАРОВСКИЙ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  СЕЛЬСОВЕТ</w:t>
            </w:r>
            <w:r w:rsidR="00A21E36" w:rsidRPr="00B65B3C">
              <w:rPr>
                <w:b/>
                <w:bCs/>
                <w:sz w:val="20"/>
                <w:szCs w:val="20"/>
              </w:rPr>
              <w:t xml:space="preserve"> </w:t>
            </w:r>
            <w:r w:rsidRPr="00B65B3C">
              <w:rPr>
                <w:b/>
                <w:bCs/>
                <w:sz w:val="20"/>
                <w:szCs w:val="20"/>
              </w:rPr>
              <w:t xml:space="preserve">МР </w:t>
            </w:r>
            <w:r w:rsidR="00A21E36" w:rsidRPr="00B65B3C">
              <w:rPr>
                <w:b/>
                <w:bCs/>
                <w:sz w:val="20"/>
                <w:szCs w:val="20"/>
              </w:rPr>
              <w:t>БУРАЕВСКИЙ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B65B3C" w:rsidTr="00A21E3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КОДЫ</w:t>
            </w:r>
          </w:p>
        </w:tc>
      </w:tr>
      <w:tr w:rsidR="00517D80" w:rsidRPr="00B65B3C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8"/>
                <w:szCs w:val="18"/>
              </w:rPr>
            </w:pPr>
            <w:r w:rsidRPr="00B65B3C">
              <w:rPr>
                <w:sz w:val="18"/>
                <w:szCs w:val="18"/>
              </w:rPr>
              <w:t xml:space="preserve">         </w:t>
            </w:r>
            <w:proofErr w:type="gramStart"/>
            <w:r w:rsidRPr="00B65B3C">
              <w:rPr>
                <w:sz w:val="18"/>
                <w:szCs w:val="18"/>
              </w:rPr>
              <w:t>от  "</w:t>
            </w:r>
            <w:proofErr w:type="gramEnd"/>
            <w:r w:rsidRPr="00B65B3C">
              <w:rPr>
                <w:sz w:val="18"/>
                <w:szCs w:val="18"/>
              </w:rPr>
              <w:t xml:space="preserve">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6D7FCA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proofErr w:type="gramStart"/>
            <w:r w:rsidR="006D7FCA" w:rsidRPr="00B65B3C">
              <w:rPr>
                <w:sz w:val="20"/>
                <w:szCs w:val="20"/>
              </w:rPr>
              <w:t>Тазларовский</w:t>
            </w:r>
            <w:r w:rsidRPr="00B65B3C">
              <w:rPr>
                <w:sz w:val="20"/>
                <w:szCs w:val="20"/>
              </w:rPr>
              <w:t xml:space="preserve">  сельсовет</w:t>
            </w:r>
            <w:proofErr w:type="gramEnd"/>
            <w:r w:rsidRPr="00B65B3C">
              <w:rPr>
                <w:sz w:val="20"/>
                <w:szCs w:val="20"/>
              </w:rPr>
              <w:t xml:space="preserve"> МР </w:t>
            </w:r>
            <w:proofErr w:type="spellStart"/>
            <w:r w:rsidR="00A21E36" w:rsidRPr="00B65B3C">
              <w:rPr>
                <w:sz w:val="20"/>
                <w:szCs w:val="20"/>
              </w:rPr>
              <w:t>Бураевский</w:t>
            </w:r>
            <w:proofErr w:type="spellEnd"/>
            <w:r w:rsidRPr="00B65B3C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383</w:t>
            </w:r>
          </w:p>
        </w:tc>
      </w:tr>
      <w:tr w:rsidR="00517D80" w:rsidRPr="00B65B3C" w:rsidTr="00A21E3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18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lastRenderedPageBreak/>
              <w:t xml:space="preserve">Глава сельского поселения </w:t>
            </w:r>
            <w:r w:rsidR="006D7FCA" w:rsidRPr="00B65B3C">
              <w:rPr>
                <w:sz w:val="16"/>
                <w:szCs w:val="16"/>
              </w:rPr>
              <w:t>Тазларовский</w:t>
            </w:r>
            <w:r w:rsidRPr="00B65B3C">
              <w:rPr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подпись)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B65B3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B65B3C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671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«Приложение № 4</w:t>
            </w: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бюджета сельского поселения </w:t>
            </w:r>
            <w:r w:rsidR="006D7FCA" w:rsidRPr="00B65B3C">
              <w:rPr>
                <w:sz w:val="16"/>
                <w:szCs w:val="16"/>
              </w:rPr>
              <w:t>Тазларовский</w:t>
            </w:r>
            <w:r w:rsidRPr="00B65B3C">
              <w:rPr>
                <w:sz w:val="16"/>
                <w:szCs w:val="16"/>
              </w:rPr>
              <w:t xml:space="preserve"> сельсовет МР </w:t>
            </w:r>
            <w:proofErr w:type="spellStart"/>
            <w:r w:rsidR="00A21E36" w:rsidRPr="00B65B3C">
              <w:rPr>
                <w:sz w:val="16"/>
                <w:szCs w:val="16"/>
              </w:rPr>
              <w:t>Бураевский</w:t>
            </w:r>
            <w:proofErr w:type="spellEnd"/>
            <w:r w:rsidR="00A21E36" w:rsidRPr="00B65B3C">
              <w:rPr>
                <w:sz w:val="16"/>
                <w:szCs w:val="16"/>
              </w:rPr>
              <w:t xml:space="preserve"> </w:t>
            </w:r>
            <w:r w:rsidRPr="00B65B3C">
              <w:rPr>
                <w:sz w:val="16"/>
                <w:szCs w:val="16"/>
              </w:rPr>
              <w:t>район Республики Башкортостан в текущем финансовом году</w:t>
            </w: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A21E36" w:rsidP="00A21E36">
            <w:pPr>
              <w:jc w:val="both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 </w:t>
            </w:r>
            <w:r w:rsidR="00517D80" w:rsidRPr="00B65B3C">
              <w:rPr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both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6D7FCA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 Администрации сельского поселения </w:t>
            </w:r>
            <w:proofErr w:type="gramStart"/>
            <w:r w:rsidR="006D7FCA" w:rsidRPr="00B65B3C">
              <w:rPr>
                <w:sz w:val="20"/>
                <w:szCs w:val="20"/>
              </w:rPr>
              <w:t>Тазларовский</w:t>
            </w:r>
            <w:r w:rsidRPr="00B65B3C">
              <w:rPr>
                <w:sz w:val="20"/>
                <w:szCs w:val="20"/>
              </w:rPr>
              <w:t xml:space="preserve">  сельсовет</w:t>
            </w:r>
            <w:proofErr w:type="gramEnd"/>
            <w:r w:rsidRPr="00B65B3C">
              <w:rPr>
                <w:sz w:val="20"/>
                <w:szCs w:val="20"/>
              </w:rPr>
              <w:t xml:space="preserve">  МР</w:t>
            </w: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A21E36" w:rsidP="00A21E36">
            <w:pPr>
              <w:jc w:val="both"/>
              <w:rPr>
                <w:sz w:val="20"/>
                <w:szCs w:val="20"/>
              </w:rPr>
            </w:pPr>
            <w:proofErr w:type="spellStart"/>
            <w:r w:rsidRPr="00B65B3C">
              <w:rPr>
                <w:sz w:val="20"/>
                <w:szCs w:val="20"/>
              </w:rPr>
              <w:t>Бураевский</w:t>
            </w:r>
            <w:proofErr w:type="spellEnd"/>
            <w:r w:rsidR="00517D80" w:rsidRPr="00B65B3C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both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both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№ 7 от   03.02.2020г.</w:t>
            </w: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B65B3C" w:rsidRDefault="00A21E36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517D80" w:rsidRPr="00B65B3C" w:rsidRDefault="00A21E36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КАССОВЫЙ </w:t>
            </w:r>
            <w:r w:rsidR="00517D80" w:rsidRPr="00B65B3C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5B3C">
              <w:rPr>
                <w:b/>
                <w:bCs/>
                <w:sz w:val="20"/>
                <w:szCs w:val="20"/>
              </w:rPr>
              <w:t>ИСПОЛНЕНИЯ  БЮДЖЕТА</w:t>
            </w:r>
            <w:proofErr w:type="gramEnd"/>
            <w:r w:rsidRPr="00B65B3C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r w:rsidR="006D7FCA" w:rsidRPr="00B65B3C">
              <w:rPr>
                <w:b/>
                <w:bCs/>
                <w:sz w:val="20"/>
                <w:szCs w:val="20"/>
              </w:rPr>
              <w:t>ТАЗЛАРОВСКИЙ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B65B3C">
              <w:rPr>
                <w:b/>
                <w:bCs/>
                <w:sz w:val="20"/>
                <w:szCs w:val="20"/>
              </w:rPr>
              <w:t>БУРАЕВСКИЙ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КОДЫ</w:t>
            </w: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от " _______ </w:t>
            </w:r>
            <w:proofErr w:type="gramStart"/>
            <w:r w:rsidRPr="00B65B3C">
              <w:rPr>
                <w:sz w:val="20"/>
                <w:szCs w:val="20"/>
              </w:rPr>
              <w:t>"  _</w:t>
            </w:r>
            <w:proofErr w:type="gramEnd"/>
            <w:r w:rsidRPr="00B65B3C">
              <w:rPr>
                <w:sz w:val="20"/>
                <w:szCs w:val="20"/>
              </w:rPr>
              <w:t>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41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center"/>
              <w:rPr>
                <w:i/>
                <w:iCs/>
                <w:sz w:val="20"/>
                <w:szCs w:val="20"/>
              </w:rPr>
            </w:pPr>
            <w:r w:rsidRPr="00B65B3C">
              <w:rPr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A21E36" w:rsidRPr="00B65B3C">
              <w:rPr>
                <w:i/>
                <w:iCs/>
                <w:sz w:val="20"/>
                <w:szCs w:val="20"/>
              </w:rPr>
              <w:t xml:space="preserve">БУРАЕВСКИЙ </w:t>
            </w:r>
            <w:proofErr w:type="gramStart"/>
            <w:r w:rsidRPr="00B65B3C">
              <w:rPr>
                <w:i/>
                <w:iCs/>
                <w:sz w:val="20"/>
                <w:szCs w:val="20"/>
              </w:rPr>
              <w:t>РАЙОН  РЕСПУБЛИКИ</w:t>
            </w:r>
            <w:proofErr w:type="gramEnd"/>
            <w:r w:rsidRPr="00B65B3C">
              <w:rPr>
                <w:i/>
                <w:iCs/>
                <w:sz w:val="20"/>
                <w:szCs w:val="20"/>
              </w:rPr>
              <w:t xml:space="preserve">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B65B3C" w:rsidRDefault="00517D80" w:rsidP="00517D8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8"/>
                <w:szCs w:val="18"/>
              </w:rPr>
            </w:pPr>
            <w:r w:rsidRPr="00B65B3C">
              <w:rPr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383</w:t>
            </w:r>
          </w:p>
        </w:tc>
      </w:tr>
      <w:tr w:rsidR="00517D80" w:rsidRPr="00B65B3C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proofErr w:type="gramStart"/>
            <w:r w:rsidRPr="00B65B3C">
              <w:rPr>
                <w:sz w:val="16"/>
                <w:szCs w:val="16"/>
              </w:rPr>
              <w:t>Наименование  показателя</w:t>
            </w:r>
            <w:proofErr w:type="gramEnd"/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8"/>
                <w:szCs w:val="18"/>
              </w:rPr>
            </w:pPr>
            <w:r w:rsidRPr="00B65B3C">
              <w:rPr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апрель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18</w:t>
            </w:r>
          </w:p>
        </w:tc>
      </w:tr>
      <w:tr w:rsidR="00517D80" w:rsidRPr="00B65B3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6D7FCA">
            <w:r w:rsidRPr="00B65B3C">
              <w:rPr>
                <w:sz w:val="22"/>
                <w:szCs w:val="22"/>
              </w:rPr>
              <w:t xml:space="preserve">Остатки на едином счете бюджета сельского </w:t>
            </w:r>
            <w:proofErr w:type="gramStart"/>
            <w:r w:rsidRPr="00B65B3C">
              <w:rPr>
                <w:sz w:val="22"/>
                <w:szCs w:val="22"/>
              </w:rPr>
              <w:t>поселения</w:t>
            </w:r>
            <w:r w:rsidR="006D7FCA" w:rsidRPr="00B65B3C">
              <w:rPr>
                <w:sz w:val="22"/>
                <w:szCs w:val="22"/>
              </w:rPr>
              <w:t xml:space="preserve">  Тазларовский</w:t>
            </w:r>
            <w:proofErr w:type="gramEnd"/>
            <w:r w:rsidRPr="00B65B3C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Бураевский</w:t>
            </w:r>
            <w:proofErr w:type="spellEnd"/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>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 xml:space="preserve">Кассовые поступления - </w:t>
            </w:r>
            <w:proofErr w:type="gramStart"/>
            <w:r w:rsidRPr="00B65B3C">
              <w:rPr>
                <w:sz w:val="22"/>
                <w:szCs w:val="22"/>
              </w:rPr>
              <w:t xml:space="preserve">всего,   </w:t>
            </w:r>
            <w:proofErr w:type="gramEnd"/>
            <w:r w:rsidRPr="00B65B3C">
              <w:rPr>
                <w:sz w:val="22"/>
                <w:szCs w:val="22"/>
              </w:rPr>
              <w:t xml:space="preserve">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lastRenderedPageBreak/>
              <w:t xml:space="preserve">Налоговые и неналоговые доходы с учетом невыясненных </w:t>
            </w:r>
            <w:proofErr w:type="gramStart"/>
            <w:r w:rsidRPr="00B65B3C">
              <w:rPr>
                <w:sz w:val="22"/>
                <w:szCs w:val="22"/>
              </w:rPr>
              <w:t>поступлений,</w:t>
            </w:r>
            <w:r w:rsidRPr="00B65B3C">
              <w:rPr>
                <w:sz w:val="22"/>
                <w:szCs w:val="22"/>
              </w:rPr>
              <w:br/>
              <w:t>в</w:t>
            </w:r>
            <w:proofErr w:type="gramEnd"/>
            <w:r w:rsidRPr="00B65B3C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A21E36" w:rsidP="00A21E36">
            <w:r w:rsidRPr="00B65B3C">
              <w:rPr>
                <w:sz w:val="22"/>
                <w:szCs w:val="22"/>
              </w:rPr>
              <w:t>Справочно-</w:t>
            </w:r>
            <w:r w:rsidR="00517D80" w:rsidRPr="00B65B3C">
              <w:rPr>
                <w:sz w:val="22"/>
                <w:szCs w:val="22"/>
              </w:rPr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6D7FCA">
            <w:r w:rsidRPr="00B65B3C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proofErr w:type="gramStart"/>
            <w:r w:rsidR="006D7FCA" w:rsidRPr="00B65B3C">
              <w:rPr>
                <w:sz w:val="22"/>
                <w:szCs w:val="22"/>
              </w:rPr>
              <w:t>Тазларовский</w:t>
            </w:r>
            <w:r w:rsidRPr="00B65B3C">
              <w:rPr>
                <w:sz w:val="22"/>
                <w:szCs w:val="22"/>
              </w:rPr>
              <w:t xml:space="preserve">  сельсовет</w:t>
            </w:r>
            <w:proofErr w:type="gramEnd"/>
            <w:r w:rsidRPr="00B65B3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Бураевский</w:t>
            </w:r>
            <w:proofErr w:type="spellEnd"/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 xml:space="preserve">район Республики Башкортостан - всего,                                    </w:t>
            </w:r>
            <w:r w:rsidR="00A21E36" w:rsidRPr="00B65B3C">
              <w:rPr>
                <w:sz w:val="22"/>
                <w:szCs w:val="22"/>
              </w:rPr>
              <w:t xml:space="preserve">                              </w:t>
            </w:r>
            <w:r w:rsidRPr="00B65B3C">
              <w:rPr>
                <w:sz w:val="22"/>
                <w:szCs w:val="22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6D7FCA">
            <w:r w:rsidRPr="00B65B3C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6D7FCA" w:rsidRPr="00B65B3C">
              <w:rPr>
                <w:sz w:val="22"/>
                <w:szCs w:val="22"/>
              </w:rPr>
              <w:t>Тазларовский</w:t>
            </w:r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Бураевский</w:t>
            </w:r>
            <w:proofErr w:type="spellEnd"/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>район</w:t>
            </w:r>
            <w:r w:rsidRPr="00B65B3C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6D7FCA">
            <w:r w:rsidRPr="00B65B3C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gramStart"/>
            <w:r w:rsidR="006D7FCA" w:rsidRPr="00B65B3C">
              <w:rPr>
                <w:sz w:val="22"/>
                <w:szCs w:val="22"/>
              </w:rPr>
              <w:t>Тазларовский</w:t>
            </w:r>
            <w:r w:rsidRPr="00B65B3C">
              <w:rPr>
                <w:sz w:val="22"/>
                <w:szCs w:val="22"/>
              </w:rPr>
              <w:t xml:space="preserve">  сельсовет</w:t>
            </w:r>
            <w:proofErr w:type="gramEnd"/>
            <w:r w:rsidRPr="00B65B3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Бураевский</w:t>
            </w:r>
            <w:proofErr w:type="spellEnd"/>
            <w:r w:rsidRPr="00B65B3C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B65B3C">
              <w:rPr>
                <w:sz w:val="22"/>
                <w:szCs w:val="22"/>
              </w:rPr>
              <w:t xml:space="preserve">расходы,   </w:t>
            </w:r>
            <w:proofErr w:type="gramEnd"/>
            <w:r w:rsidRPr="00B65B3C">
              <w:rPr>
                <w:sz w:val="22"/>
                <w:szCs w:val="22"/>
              </w:rPr>
              <w:t xml:space="preserve">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 xml:space="preserve">межбюджетные </w:t>
            </w:r>
            <w:proofErr w:type="gramStart"/>
            <w:r w:rsidRPr="00B65B3C">
              <w:rPr>
                <w:sz w:val="22"/>
                <w:szCs w:val="22"/>
              </w:rPr>
              <w:t xml:space="preserve">трансферты,   </w:t>
            </w:r>
            <w:proofErr w:type="gramEnd"/>
            <w:r w:rsidRPr="00B65B3C">
              <w:rPr>
                <w:sz w:val="22"/>
                <w:szCs w:val="22"/>
              </w:rPr>
              <w:t xml:space="preserve">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6D7FCA">
            <w:r w:rsidRPr="00B65B3C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6D7FCA" w:rsidRPr="00B65B3C">
              <w:rPr>
                <w:sz w:val="22"/>
                <w:szCs w:val="22"/>
              </w:rPr>
              <w:t>Тазларовский</w:t>
            </w:r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Бураевский</w:t>
            </w:r>
            <w:proofErr w:type="spellEnd"/>
            <w:r w:rsidRPr="00B65B3C">
              <w:rPr>
                <w:sz w:val="22"/>
                <w:szCs w:val="22"/>
              </w:rPr>
              <w:t xml:space="preserve"> район Республики Башкортостан - </w:t>
            </w:r>
            <w:proofErr w:type="gramStart"/>
            <w:r w:rsidRPr="00B65B3C">
              <w:rPr>
                <w:sz w:val="22"/>
                <w:szCs w:val="22"/>
              </w:rPr>
              <w:t xml:space="preserve">всего,   </w:t>
            </w:r>
            <w:proofErr w:type="gramEnd"/>
            <w:r w:rsidRPr="00B65B3C">
              <w:rPr>
                <w:sz w:val="22"/>
                <w:szCs w:val="22"/>
              </w:rPr>
              <w:t xml:space="preserve">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6D7FCA">
            <w:r w:rsidRPr="00B65B3C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6D7FCA" w:rsidRPr="00B65B3C">
              <w:rPr>
                <w:sz w:val="22"/>
                <w:szCs w:val="22"/>
              </w:rPr>
              <w:t>Тазларовский</w:t>
            </w:r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Бураевский</w:t>
            </w:r>
            <w:proofErr w:type="spellEnd"/>
            <w:r w:rsidRPr="00B65B3C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6D7FCA">
            <w:r w:rsidRPr="00B65B3C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6D7FCA" w:rsidRPr="00B65B3C">
              <w:rPr>
                <w:sz w:val="22"/>
                <w:szCs w:val="22"/>
              </w:rPr>
              <w:t>Тазларовский</w:t>
            </w:r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Бураевский</w:t>
            </w:r>
            <w:proofErr w:type="spellEnd"/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6D7FCA">
            <w:r w:rsidRPr="00B65B3C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gramStart"/>
            <w:r w:rsidR="006D7FCA" w:rsidRPr="00B65B3C">
              <w:rPr>
                <w:sz w:val="22"/>
                <w:szCs w:val="22"/>
              </w:rPr>
              <w:t>Тазларовский</w:t>
            </w:r>
            <w:r w:rsidRPr="00B65B3C">
              <w:rPr>
                <w:sz w:val="22"/>
                <w:szCs w:val="22"/>
              </w:rPr>
              <w:t xml:space="preserve">  сельсовет</w:t>
            </w:r>
            <w:proofErr w:type="gramEnd"/>
            <w:r w:rsidRPr="00B65B3C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Бураевский</w:t>
            </w:r>
            <w:proofErr w:type="spellEnd"/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555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Глава сельского поселения </w:t>
            </w:r>
            <w:r w:rsidR="006D7FCA" w:rsidRPr="00B65B3C">
              <w:rPr>
                <w:sz w:val="16"/>
                <w:szCs w:val="16"/>
              </w:rPr>
              <w:t>Тазларовский</w:t>
            </w:r>
            <w:r w:rsidRPr="00B65B3C">
              <w:rPr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подпись)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B65B3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B65B3C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«Приложение № 5</w:t>
            </w: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 Порядку состав</w:t>
            </w:r>
            <w:r w:rsidR="00A21E36" w:rsidRPr="00B65B3C">
              <w:rPr>
                <w:sz w:val="16"/>
                <w:szCs w:val="16"/>
              </w:rPr>
              <w:t xml:space="preserve">ления и ведения кассового плана </w:t>
            </w:r>
            <w:r w:rsidRPr="00B65B3C">
              <w:rPr>
                <w:sz w:val="16"/>
                <w:szCs w:val="16"/>
              </w:rPr>
              <w:t>исполнения</w:t>
            </w: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бюджета сельского поселения </w:t>
            </w:r>
            <w:proofErr w:type="gramStart"/>
            <w:r w:rsidR="006D7FCA" w:rsidRPr="00B65B3C">
              <w:rPr>
                <w:sz w:val="16"/>
                <w:szCs w:val="16"/>
              </w:rPr>
              <w:t>Тазларовский</w:t>
            </w:r>
            <w:r w:rsidRPr="00B65B3C">
              <w:rPr>
                <w:sz w:val="16"/>
                <w:szCs w:val="16"/>
              </w:rPr>
              <w:t xml:space="preserve">  сельсовет</w:t>
            </w:r>
            <w:proofErr w:type="gramEnd"/>
            <w:r w:rsidRPr="00B65B3C">
              <w:rPr>
                <w:sz w:val="16"/>
                <w:szCs w:val="16"/>
              </w:rPr>
              <w:t xml:space="preserve"> МР </w:t>
            </w:r>
            <w:proofErr w:type="spellStart"/>
            <w:r w:rsidR="00A21E36" w:rsidRPr="00B65B3C">
              <w:rPr>
                <w:sz w:val="16"/>
                <w:szCs w:val="16"/>
              </w:rPr>
              <w:t>Бураевский</w:t>
            </w:r>
            <w:proofErr w:type="spellEnd"/>
            <w:r w:rsidRPr="00B65B3C">
              <w:rPr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B65B3C" w:rsidRDefault="00A21E36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517D80" w:rsidRPr="00B65B3C" w:rsidRDefault="00A21E36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 КАССОВЫЙ </w:t>
            </w:r>
            <w:r w:rsidR="00517D80" w:rsidRPr="00B65B3C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отдельных главных администраторов (</w:t>
            </w:r>
            <w:proofErr w:type="gramStart"/>
            <w:r w:rsidRPr="00B65B3C">
              <w:rPr>
                <w:b/>
                <w:bCs/>
                <w:sz w:val="20"/>
                <w:szCs w:val="20"/>
              </w:rPr>
              <w:t>администраторов)  доходов</w:t>
            </w:r>
            <w:proofErr w:type="gramEnd"/>
            <w:r w:rsidRPr="00B65B3C">
              <w:rPr>
                <w:b/>
                <w:bCs/>
                <w:sz w:val="20"/>
                <w:szCs w:val="20"/>
              </w:rPr>
              <w:t xml:space="preserve"> бюджета сельского поселения </w:t>
            </w:r>
            <w:r w:rsidR="006D7FCA" w:rsidRPr="00B65B3C">
              <w:rPr>
                <w:b/>
                <w:bCs/>
                <w:sz w:val="20"/>
                <w:szCs w:val="20"/>
              </w:rPr>
              <w:t>Тазларовский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A21E36" w:rsidRPr="00B65B3C">
              <w:rPr>
                <w:b/>
                <w:bCs/>
                <w:sz w:val="20"/>
                <w:szCs w:val="20"/>
              </w:rPr>
              <w:t>Бураевский</w:t>
            </w:r>
            <w:proofErr w:type="spellEnd"/>
            <w:r w:rsidRPr="00B65B3C">
              <w:rPr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КОДЫ</w:t>
            </w: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от " _______ </w:t>
            </w:r>
            <w:proofErr w:type="gramStart"/>
            <w:r w:rsidRPr="00B65B3C">
              <w:rPr>
                <w:sz w:val="20"/>
                <w:szCs w:val="20"/>
              </w:rPr>
              <w:t>"  _</w:t>
            </w:r>
            <w:proofErr w:type="gramEnd"/>
            <w:r w:rsidRPr="00B65B3C">
              <w:rPr>
                <w:sz w:val="20"/>
                <w:szCs w:val="20"/>
              </w:rPr>
              <w:t>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8"/>
                <w:szCs w:val="18"/>
              </w:rPr>
            </w:pPr>
            <w:r w:rsidRPr="00B65B3C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383</w:t>
            </w:r>
          </w:p>
        </w:tc>
      </w:tr>
      <w:tr w:rsidR="00517D80" w:rsidRPr="00B65B3C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proofErr w:type="gramStart"/>
            <w:r w:rsidRPr="00B65B3C">
              <w:rPr>
                <w:sz w:val="16"/>
                <w:szCs w:val="16"/>
              </w:rPr>
              <w:t>Наименование  показателя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r w:rsidRPr="00B65B3C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21</w:t>
            </w:r>
          </w:p>
        </w:tc>
      </w:tr>
      <w:tr w:rsidR="00517D80" w:rsidRPr="00B65B3C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B65B3C">
              <w:rPr>
                <w:sz w:val="22"/>
                <w:szCs w:val="22"/>
              </w:rPr>
              <w:t xml:space="preserve">доходы,   </w:t>
            </w:r>
            <w:proofErr w:type="gramEnd"/>
            <w:r w:rsidRPr="00B65B3C">
              <w:rPr>
                <w:sz w:val="22"/>
                <w:szCs w:val="22"/>
              </w:rPr>
              <w:t xml:space="preserve">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A21E36">
            <w:r w:rsidRPr="00B65B3C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</w:t>
            </w:r>
            <w:r w:rsidRPr="00B65B3C">
              <w:rPr>
                <w:sz w:val="22"/>
                <w:szCs w:val="22"/>
              </w:rPr>
              <w:lastRenderedPageBreak/>
              <w:t xml:space="preserve">Башкортостан по </w:t>
            </w:r>
            <w:proofErr w:type="spellStart"/>
            <w:r w:rsidR="00A21E36" w:rsidRPr="00B65B3C">
              <w:rPr>
                <w:sz w:val="22"/>
                <w:szCs w:val="22"/>
              </w:rPr>
              <w:t>Бураевскому</w:t>
            </w:r>
            <w:proofErr w:type="spellEnd"/>
            <w:r w:rsidR="00A21E36" w:rsidRPr="00B65B3C">
              <w:rPr>
                <w:sz w:val="22"/>
                <w:szCs w:val="22"/>
              </w:rPr>
              <w:t xml:space="preserve"> </w:t>
            </w:r>
            <w:r w:rsidRPr="00B65B3C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proofErr w:type="gramStart"/>
            <w:r w:rsidRPr="00B65B3C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B65B3C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B65B3C" w:rsidRDefault="00517D80" w:rsidP="00517D80">
            <w:r w:rsidRPr="00B65B3C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B65B3C" w:rsidRDefault="00517D80" w:rsidP="00517D80">
            <w:pPr>
              <w:jc w:val="center"/>
            </w:pPr>
            <w:r w:rsidRPr="00B65B3C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</w:tr>
      <w:tr w:rsidR="00517D80" w:rsidRPr="00B65B3C" w:rsidTr="00A21E36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Глава сельского поселения </w:t>
            </w:r>
            <w:proofErr w:type="gramStart"/>
            <w:r w:rsidR="006D7FCA" w:rsidRPr="00B65B3C">
              <w:rPr>
                <w:sz w:val="16"/>
                <w:szCs w:val="16"/>
              </w:rPr>
              <w:t>Тазларовский</w:t>
            </w:r>
            <w:r w:rsidRPr="00B65B3C">
              <w:rPr>
                <w:sz w:val="16"/>
                <w:szCs w:val="16"/>
              </w:rPr>
              <w:t xml:space="preserve">  сельсовет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подпись)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B65B3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B65B3C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бюджета МР </w:t>
            </w:r>
            <w:proofErr w:type="spellStart"/>
            <w:proofErr w:type="gramStart"/>
            <w:r w:rsidR="00A21E36" w:rsidRPr="00B65B3C">
              <w:rPr>
                <w:sz w:val="16"/>
                <w:szCs w:val="16"/>
              </w:rPr>
              <w:t>Бураевский</w:t>
            </w:r>
            <w:proofErr w:type="spellEnd"/>
            <w:r w:rsidR="00A21E36" w:rsidRPr="00B65B3C">
              <w:rPr>
                <w:sz w:val="16"/>
                <w:szCs w:val="16"/>
              </w:rPr>
              <w:t xml:space="preserve"> </w:t>
            </w:r>
            <w:r w:rsidRPr="00B65B3C">
              <w:rPr>
                <w:sz w:val="16"/>
                <w:szCs w:val="16"/>
              </w:rPr>
              <w:t xml:space="preserve"> район</w:t>
            </w:r>
            <w:proofErr w:type="gramEnd"/>
            <w:r w:rsidRPr="00B65B3C">
              <w:rPr>
                <w:sz w:val="16"/>
                <w:szCs w:val="16"/>
              </w:rPr>
              <w:t xml:space="preserve"> Республики Башкортостан в текущем финансовом году</w:t>
            </w:r>
          </w:p>
        </w:tc>
      </w:tr>
      <w:tr w:rsidR="00517D80" w:rsidRPr="00B65B3C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B65B3C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65B3C">
              <w:rPr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B65B3C">
              <w:rPr>
                <w:b/>
                <w:bCs/>
                <w:sz w:val="20"/>
                <w:szCs w:val="20"/>
              </w:rPr>
              <w:t xml:space="preserve"> ПОСЕЛЕНИЯ </w:t>
            </w:r>
            <w:r w:rsidR="006D7FCA" w:rsidRPr="00B65B3C">
              <w:rPr>
                <w:b/>
                <w:bCs/>
                <w:sz w:val="20"/>
                <w:szCs w:val="20"/>
              </w:rPr>
              <w:t>ТАЗЛАРОВСКИЙ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B65B3C">
              <w:rPr>
                <w:b/>
                <w:bCs/>
                <w:sz w:val="20"/>
                <w:szCs w:val="20"/>
              </w:rPr>
              <w:t>БУРАЕВСКИЙ</w:t>
            </w:r>
            <w:r w:rsidRPr="00B65B3C">
              <w:rPr>
                <w:b/>
                <w:bCs/>
                <w:sz w:val="20"/>
                <w:szCs w:val="20"/>
              </w:rPr>
              <w:t xml:space="preserve"> РАЙОН РЕС</w:t>
            </w:r>
            <w:r w:rsidR="00A21E36" w:rsidRPr="00B65B3C">
              <w:rPr>
                <w:b/>
                <w:bCs/>
                <w:sz w:val="20"/>
                <w:szCs w:val="20"/>
              </w:rPr>
              <w:t xml:space="preserve">ПУБЛИКИ БАШКОРТОСТАН ПО ГЛАВНЫМ </w:t>
            </w:r>
            <w:r w:rsidRPr="00B65B3C">
              <w:rPr>
                <w:b/>
                <w:bCs/>
                <w:sz w:val="20"/>
                <w:szCs w:val="20"/>
              </w:rPr>
              <w:t>РАСПОРЯДИТЕЛЯМ</w:t>
            </w:r>
          </w:p>
        </w:tc>
      </w:tr>
      <w:tr w:rsidR="00517D80" w:rsidRPr="00B65B3C" w:rsidTr="00A21E36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A21E36">
            <w:pPr>
              <w:jc w:val="center"/>
              <w:rPr>
                <w:b/>
                <w:bCs/>
                <w:sz w:val="20"/>
                <w:szCs w:val="20"/>
              </w:rPr>
            </w:pPr>
            <w:r w:rsidRPr="00B65B3C">
              <w:rPr>
                <w:b/>
                <w:bCs/>
                <w:sz w:val="20"/>
                <w:szCs w:val="20"/>
              </w:rPr>
              <w:t>БЮ</w:t>
            </w:r>
            <w:r w:rsidR="0054358C" w:rsidRPr="00B65B3C">
              <w:rPr>
                <w:b/>
                <w:bCs/>
                <w:sz w:val="20"/>
                <w:szCs w:val="20"/>
              </w:rPr>
              <w:t>Д</w:t>
            </w:r>
            <w:r w:rsidRPr="00B65B3C">
              <w:rPr>
                <w:b/>
                <w:bCs/>
                <w:sz w:val="20"/>
                <w:szCs w:val="20"/>
              </w:rPr>
              <w:t>ЖЕТНЫХ СРЕДСТВ №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КОДЫ</w:t>
            </w:r>
          </w:p>
        </w:tc>
      </w:tr>
      <w:tr w:rsidR="00517D80" w:rsidRPr="00B65B3C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          от " _______ </w:t>
            </w:r>
            <w:proofErr w:type="gramStart"/>
            <w:r w:rsidRPr="00B65B3C">
              <w:rPr>
                <w:sz w:val="20"/>
                <w:szCs w:val="20"/>
              </w:rPr>
              <w:t>"  _</w:t>
            </w:r>
            <w:proofErr w:type="gramEnd"/>
            <w:r w:rsidRPr="00B65B3C">
              <w:rPr>
                <w:sz w:val="20"/>
                <w:szCs w:val="20"/>
              </w:rPr>
              <w:t>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B65B3C" w:rsidRDefault="00517D80" w:rsidP="006D7FCA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6D7FCA" w:rsidRPr="00B65B3C">
              <w:rPr>
                <w:sz w:val="20"/>
                <w:szCs w:val="20"/>
              </w:rPr>
              <w:t>Тазларовский</w:t>
            </w:r>
            <w:r w:rsidR="00A21E36" w:rsidRPr="00B65B3C">
              <w:rPr>
                <w:sz w:val="20"/>
                <w:szCs w:val="20"/>
              </w:rPr>
              <w:t xml:space="preserve"> </w:t>
            </w:r>
            <w:r w:rsidRPr="00B65B3C">
              <w:rPr>
                <w:sz w:val="20"/>
                <w:szCs w:val="20"/>
              </w:rPr>
              <w:t xml:space="preserve">сельсовет МР </w:t>
            </w:r>
            <w:proofErr w:type="spellStart"/>
            <w:r w:rsidR="00A21E36" w:rsidRPr="00B65B3C">
              <w:rPr>
                <w:sz w:val="20"/>
                <w:szCs w:val="20"/>
              </w:rPr>
              <w:t>Бураевский</w:t>
            </w:r>
            <w:proofErr w:type="spellEnd"/>
            <w:r w:rsidR="00A21E36" w:rsidRPr="00B65B3C">
              <w:rPr>
                <w:sz w:val="20"/>
                <w:szCs w:val="20"/>
              </w:rPr>
              <w:t xml:space="preserve"> </w:t>
            </w:r>
            <w:proofErr w:type="gramStart"/>
            <w:r w:rsidRPr="00B65B3C">
              <w:rPr>
                <w:sz w:val="20"/>
                <w:szCs w:val="20"/>
              </w:rPr>
              <w:t>район  Республики</w:t>
            </w:r>
            <w:proofErr w:type="gramEnd"/>
            <w:r w:rsidRPr="00B65B3C">
              <w:rPr>
                <w:sz w:val="20"/>
                <w:szCs w:val="20"/>
              </w:rPr>
              <w:t xml:space="preserve">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383</w:t>
            </w:r>
          </w:p>
        </w:tc>
      </w:tr>
      <w:tr w:rsidR="00517D80" w:rsidRPr="00B65B3C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  <w:r w:rsidRPr="00B65B3C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Наименование главных </w:t>
            </w:r>
            <w:r w:rsidR="00A21E36" w:rsidRPr="00B65B3C">
              <w:rPr>
                <w:sz w:val="16"/>
                <w:szCs w:val="16"/>
              </w:rPr>
              <w:t>распорядителей</w:t>
            </w:r>
            <w:r w:rsidRPr="00B65B3C">
              <w:rPr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 за год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17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B65B3C" w:rsidRDefault="00517D80" w:rsidP="00517D80">
            <w:pPr>
              <w:jc w:val="center"/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 </w:t>
            </w:r>
          </w:p>
        </w:tc>
      </w:tr>
      <w:tr w:rsidR="00517D80" w:rsidRPr="00B65B3C" w:rsidTr="00A21E36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6D7FCA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Глава сельского поселения </w:t>
            </w:r>
            <w:proofErr w:type="gramStart"/>
            <w:r w:rsidR="006D7FCA" w:rsidRPr="00B65B3C">
              <w:rPr>
                <w:sz w:val="16"/>
                <w:szCs w:val="16"/>
              </w:rPr>
              <w:t>Тазларовский</w:t>
            </w:r>
            <w:r w:rsidR="00A21E36" w:rsidRPr="00B65B3C">
              <w:rPr>
                <w:sz w:val="16"/>
                <w:szCs w:val="16"/>
              </w:rPr>
              <w:t xml:space="preserve"> </w:t>
            </w:r>
            <w:r w:rsidRPr="00B65B3C">
              <w:rPr>
                <w:sz w:val="16"/>
                <w:szCs w:val="16"/>
              </w:rPr>
              <w:t xml:space="preserve"> сельсовет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подпись)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 xml:space="preserve">                                        (</w:t>
            </w:r>
            <w:proofErr w:type="gramStart"/>
            <w:r w:rsidRPr="00B65B3C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65B3C">
              <w:rPr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B65B3C" w:rsidTr="00A21E36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  <w:r w:rsidRPr="00B65B3C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B65B3C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B65B3C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</w:pPr>
    </w:p>
    <w:p w:rsidR="00E215C8" w:rsidRPr="00B65B3C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RPr="00B65B3C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A6" w:rsidRDefault="00DD71A6" w:rsidP="005B0D51">
      <w:r>
        <w:separator/>
      </w:r>
    </w:p>
  </w:endnote>
  <w:endnote w:type="continuationSeparator" w:id="0">
    <w:p w:rsidR="00DD71A6" w:rsidRDefault="00DD71A6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E5" w:rsidRDefault="00AD7DE5">
    <w:pPr>
      <w:pStyle w:val="a8"/>
      <w:jc w:val="center"/>
    </w:pPr>
  </w:p>
  <w:p w:rsidR="00AD7DE5" w:rsidRDefault="00AD7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A6" w:rsidRDefault="00DD71A6" w:rsidP="005B0D51">
      <w:r>
        <w:separator/>
      </w:r>
    </w:p>
  </w:footnote>
  <w:footnote w:type="continuationSeparator" w:id="0">
    <w:p w:rsidR="00DD71A6" w:rsidRDefault="00DD71A6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E5" w:rsidRDefault="00AD7DE5">
    <w:pPr>
      <w:pStyle w:val="a3"/>
      <w:jc w:val="center"/>
    </w:pPr>
  </w:p>
  <w:p w:rsidR="00AD7DE5" w:rsidRDefault="00AD7D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9"/>
    <w:rsid w:val="000340B1"/>
    <w:rsid w:val="0005496E"/>
    <w:rsid w:val="00062BAE"/>
    <w:rsid w:val="000A11E7"/>
    <w:rsid w:val="000E0C8A"/>
    <w:rsid w:val="00103DB8"/>
    <w:rsid w:val="00116E89"/>
    <w:rsid w:val="00172C81"/>
    <w:rsid w:val="00181A5E"/>
    <w:rsid w:val="0018667C"/>
    <w:rsid w:val="0021064C"/>
    <w:rsid w:val="00236109"/>
    <w:rsid w:val="00251EEC"/>
    <w:rsid w:val="002717FB"/>
    <w:rsid w:val="00272D34"/>
    <w:rsid w:val="00282949"/>
    <w:rsid w:val="002B2084"/>
    <w:rsid w:val="002D23C2"/>
    <w:rsid w:val="00312E2D"/>
    <w:rsid w:val="00314D5D"/>
    <w:rsid w:val="003773D6"/>
    <w:rsid w:val="00397DAE"/>
    <w:rsid w:val="003F5921"/>
    <w:rsid w:val="00447736"/>
    <w:rsid w:val="004A6E03"/>
    <w:rsid w:val="004D7B8F"/>
    <w:rsid w:val="00517988"/>
    <w:rsid w:val="00517D80"/>
    <w:rsid w:val="00524D34"/>
    <w:rsid w:val="0054358C"/>
    <w:rsid w:val="0056759F"/>
    <w:rsid w:val="005B0D51"/>
    <w:rsid w:val="005E6CCB"/>
    <w:rsid w:val="00606029"/>
    <w:rsid w:val="00630C68"/>
    <w:rsid w:val="00691F20"/>
    <w:rsid w:val="006D7FCA"/>
    <w:rsid w:val="00721BA1"/>
    <w:rsid w:val="0072684C"/>
    <w:rsid w:val="00781013"/>
    <w:rsid w:val="00793CF9"/>
    <w:rsid w:val="007A2979"/>
    <w:rsid w:val="007E1EA3"/>
    <w:rsid w:val="007F3632"/>
    <w:rsid w:val="008020C7"/>
    <w:rsid w:val="00854E07"/>
    <w:rsid w:val="00856A5F"/>
    <w:rsid w:val="008744C7"/>
    <w:rsid w:val="008C128E"/>
    <w:rsid w:val="008D7EEA"/>
    <w:rsid w:val="008F42FB"/>
    <w:rsid w:val="00912829"/>
    <w:rsid w:val="00931B97"/>
    <w:rsid w:val="00964EC0"/>
    <w:rsid w:val="009B5000"/>
    <w:rsid w:val="00A21E36"/>
    <w:rsid w:val="00A24135"/>
    <w:rsid w:val="00A26483"/>
    <w:rsid w:val="00AC6942"/>
    <w:rsid w:val="00AC76D4"/>
    <w:rsid w:val="00AD1C7A"/>
    <w:rsid w:val="00AD7DE5"/>
    <w:rsid w:val="00B65B3C"/>
    <w:rsid w:val="00BA42CC"/>
    <w:rsid w:val="00BB2F40"/>
    <w:rsid w:val="00C00AC0"/>
    <w:rsid w:val="00C4039B"/>
    <w:rsid w:val="00C43E77"/>
    <w:rsid w:val="00C56675"/>
    <w:rsid w:val="00C70F04"/>
    <w:rsid w:val="00C90A6F"/>
    <w:rsid w:val="00CC4854"/>
    <w:rsid w:val="00D47652"/>
    <w:rsid w:val="00D529A8"/>
    <w:rsid w:val="00D54E2C"/>
    <w:rsid w:val="00D976FB"/>
    <w:rsid w:val="00DD7188"/>
    <w:rsid w:val="00DD71A6"/>
    <w:rsid w:val="00DE17B5"/>
    <w:rsid w:val="00DE5654"/>
    <w:rsid w:val="00E215C8"/>
    <w:rsid w:val="00E51AF9"/>
    <w:rsid w:val="00E803B1"/>
    <w:rsid w:val="00E96569"/>
    <w:rsid w:val="00EB17FF"/>
    <w:rsid w:val="00EC351B"/>
    <w:rsid w:val="00F063A6"/>
    <w:rsid w:val="00F113E2"/>
    <w:rsid w:val="00FC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5F6E-75A7-44E8-ACDA-D5A90DD5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606029"/>
    <w:pPr>
      <w:ind w:firstLine="180"/>
      <w:jc w:val="both"/>
    </w:pPr>
  </w:style>
  <w:style w:type="character" w:customStyle="1" w:styleId="22">
    <w:name w:val="Основной текст с отступом 2 Знак"/>
    <w:basedOn w:val="a0"/>
    <w:link w:val="21"/>
    <w:rsid w:val="00606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06029"/>
    <w:pPr>
      <w:spacing w:after="120"/>
    </w:pPr>
  </w:style>
  <w:style w:type="character" w:customStyle="1" w:styleId="ae">
    <w:name w:val="Основной текст Знак"/>
    <w:basedOn w:val="a0"/>
    <w:link w:val="ad"/>
    <w:rsid w:val="00606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A6AF-4AF5-4FA2-95F4-9878AC7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Пользователь Windows</cp:lastModifiedBy>
  <cp:revision>4</cp:revision>
  <cp:lastPrinted>2020-03-03T06:44:00Z</cp:lastPrinted>
  <dcterms:created xsi:type="dcterms:W3CDTF">2020-03-03T06:36:00Z</dcterms:created>
  <dcterms:modified xsi:type="dcterms:W3CDTF">2020-03-03T06:58:00Z</dcterms:modified>
</cp:coreProperties>
</file>