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4B" w:rsidRPr="00211690" w:rsidRDefault="002E174B" w:rsidP="00211690">
      <w:pPr>
        <w:pStyle w:val="ConsPlusTitlePage"/>
      </w:pPr>
      <w:r w:rsidRPr="00F07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74B" w:rsidRPr="002E174B" w:rsidRDefault="002E17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00" w:type="dxa"/>
        <w:tblInd w:w="-3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400"/>
        <w:gridCol w:w="4480"/>
      </w:tblGrid>
      <w:tr w:rsidR="00211690" w:rsidTr="001D09FE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690" w:rsidRDefault="00211690" w:rsidP="001D09FE">
            <w:pPr>
              <w:jc w:val="center"/>
              <w:rPr>
                <w:rFonts w:ascii="a_Helver(10%) Bashkir" w:hAnsi="a_Helver(10%) Bashkir" w:cs="Lucida Sans Unicode"/>
                <w:b/>
                <w:lang w:val="be-BY"/>
              </w:rPr>
            </w:pPr>
            <w:r>
              <w:rPr>
                <w:rFonts w:ascii="a_Helver(10%) Bashkir" w:hAnsi="a_Helver(10%) Bashkir"/>
                <w:b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lang w:val="be-BY"/>
              </w:rPr>
              <w:t>Ҡ</w:t>
            </w:r>
            <w:r>
              <w:rPr>
                <w:rFonts w:ascii="Arial" w:hAnsi="Arial" w:cs="Arial"/>
                <w:b/>
                <w:lang w:val="be-BY"/>
              </w:rPr>
              <w:t>ОРТОСТАН РЕСПУБЛИКАҺЫ</w:t>
            </w:r>
            <w:r>
              <w:rPr>
                <w:rFonts w:ascii="Arial" w:hAnsi="Arial" w:cs="Arial"/>
                <w:b/>
                <w:lang w:val="be-BY"/>
              </w:rPr>
              <w:br/>
              <w:t xml:space="preserve">БОРАЙ РАЙОНЫ МУНИЦИПАЛЬ </w:t>
            </w:r>
            <w:r>
              <w:rPr>
                <w:rFonts w:ascii="a_Helver(10%) Bashkir" w:hAnsi="a_Helver(10%) Bashkir"/>
                <w:b/>
                <w:lang w:val="be-BY"/>
              </w:rPr>
              <w:t>РАЙОНЫНЫҢ ТАЗЛАР АУЫЛ СОВЕТЫ АУЫЛ БИЛӘМӘҺЕ ХАКИМИӘТЕ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690" w:rsidRDefault="00211690" w:rsidP="001D09FE">
            <w:pPr>
              <w:jc w:val="center"/>
              <w:rPr>
                <w:lang w:val="en-US"/>
              </w:rPr>
            </w:pPr>
            <w:r>
              <w:rPr>
                <w:noProof/>
                <w:color w:val="FF00FF"/>
              </w:rPr>
              <w:drawing>
                <wp:inline distT="0" distB="0" distL="0" distR="0" wp14:anchorId="7BD1F1AB" wp14:editId="40312455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690" w:rsidRDefault="00211690" w:rsidP="001D09FE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РЕСПУБЛИКА БАШКОРТОСТАН</w:t>
            </w:r>
          </w:p>
          <w:p w:rsidR="00211690" w:rsidRDefault="00211690" w:rsidP="001D09FE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АДМИНИСТРАЦИЯ 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lang w:val="be-BY"/>
              </w:rPr>
              <w:br/>
            </w:r>
          </w:p>
        </w:tc>
      </w:tr>
    </w:tbl>
    <w:p w:rsidR="00211690" w:rsidRPr="00CA0F13" w:rsidRDefault="00211690" w:rsidP="00211690">
      <w:pPr>
        <w:jc w:val="both"/>
        <w:rPr>
          <w:rFonts w:ascii="Times New Roman" w:eastAsia="MS Mincho" w:hAnsi="Times New Roman"/>
          <w:b/>
          <w:bCs/>
          <w:sz w:val="28"/>
        </w:rPr>
      </w:pPr>
      <w:r>
        <w:rPr>
          <w:rFonts w:ascii="Times New Roman" w:eastAsia="MS Mincho" w:hAnsi="Times New Roman"/>
          <w:b/>
          <w:bCs/>
          <w:sz w:val="28"/>
        </w:rPr>
        <w:t xml:space="preserve">  </w:t>
      </w:r>
    </w:p>
    <w:p w:rsidR="00211690" w:rsidRPr="00793E6B" w:rsidRDefault="00211690" w:rsidP="00211690">
      <w:pPr>
        <w:rPr>
          <w:rFonts w:ascii="Times New Roman" w:hAnsi="Times New Roman"/>
          <w:b/>
        </w:rPr>
      </w:pPr>
      <w:r w:rsidRPr="00793E6B">
        <w:rPr>
          <w:rFonts w:ascii="Times New Roman" w:hAnsi="Times New Roman"/>
          <w:b/>
        </w:rPr>
        <w:t xml:space="preserve">КАРАР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</w:t>
      </w:r>
      <w:r w:rsidRPr="00793E6B">
        <w:rPr>
          <w:rFonts w:ascii="Times New Roman" w:hAnsi="Times New Roman"/>
          <w:b/>
        </w:rPr>
        <w:t xml:space="preserve">  ПОСТАНОВЛЕНИЕ</w:t>
      </w:r>
    </w:p>
    <w:p w:rsidR="00211690" w:rsidRDefault="00211690" w:rsidP="00211690">
      <w:pPr>
        <w:pStyle w:val="a3"/>
        <w:spacing w:after="0"/>
        <w:jc w:val="both"/>
        <w:rPr>
          <w:b/>
        </w:rPr>
      </w:pPr>
      <w:r>
        <w:rPr>
          <w:b/>
        </w:rPr>
        <w:t xml:space="preserve">26 </w:t>
      </w:r>
      <w:proofErr w:type="gramStart"/>
      <w:r>
        <w:rPr>
          <w:b/>
        </w:rPr>
        <w:t xml:space="preserve">май </w:t>
      </w:r>
      <w:r>
        <w:rPr>
          <w:b/>
        </w:rPr>
        <w:t xml:space="preserve"> 2022</w:t>
      </w:r>
      <w:proofErr w:type="gramEnd"/>
      <w:r>
        <w:rPr>
          <w:b/>
        </w:rPr>
        <w:t xml:space="preserve"> </w:t>
      </w:r>
      <w:r w:rsidRPr="00F14080">
        <w:rPr>
          <w:b/>
        </w:rPr>
        <w:t xml:space="preserve">й.               </w:t>
      </w:r>
      <w:r>
        <w:rPr>
          <w:b/>
        </w:rPr>
        <w:t xml:space="preserve">                              </w:t>
      </w:r>
      <w:r w:rsidRPr="00F14080">
        <w:rPr>
          <w:b/>
        </w:rPr>
        <w:t xml:space="preserve">  </w:t>
      </w:r>
      <w:r>
        <w:rPr>
          <w:b/>
        </w:rPr>
        <w:t xml:space="preserve">  </w:t>
      </w:r>
      <w:r w:rsidRPr="00F14080">
        <w:rPr>
          <w:b/>
        </w:rPr>
        <w:t xml:space="preserve"> № </w:t>
      </w:r>
      <w:r>
        <w:rPr>
          <w:b/>
        </w:rPr>
        <w:t>22</w:t>
      </w:r>
      <w:r>
        <w:rPr>
          <w:b/>
        </w:rPr>
        <w:t xml:space="preserve">                               </w:t>
      </w:r>
      <w:r w:rsidRPr="00F14080">
        <w:rPr>
          <w:b/>
        </w:rPr>
        <w:t xml:space="preserve">  </w:t>
      </w:r>
      <w:r>
        <w:rPr>
          <w:b/>
        </w:rPr>
        <w:t xml:space="preserve">26 </w:t>
      </w:r>
      <w:proofErr w:type="gramStart"/>
      <w:r>
        <w:rPr>
          <w:b/>
        </w:rPr>
        <w:t xml:space="preserve">мая </w:t>
      </w:r>
      <w:r>
        <w:rPr>
          <w:b/>
        </w:rPr>
        <w:t xml:space="preserve"> 2022</w:t>
      </w:r>
      <w:proofErr w:type="gramEnd"/>
      <w:r>
        <w:rPr>
          <w:b/>
        </w:rPr>
        <w:t xml:space="preserve"> </w:t>
      </w:r>
      <w:r w:rsidRPr="00F14080">
        <w:rPr>
          <w:b/>
        </w:rPr>
        <w:t>г.</w:t>
      </w:r>
    </w:p>
    <w:p w:rsidR="00211690" w:rsidRPr="00F14080" w:rsidRDefault="00211690" w:rsidP="00211690">
      <w:pPr>
        <w:pStyle w:val="a3"/>
        <w:spacing w:after="0"/>
        <w:jc w:val="both"/>
        <w:rPr>
          <w:b/>
        </w:rPr>
      </w:pPr>
    </w:p>
    <w:p w:rsidR="002E174B" w:rsidRPr="002E174B" w:rsidRDefault="002E17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17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E174B" w:rsidRPr="002E174B" w:rsidRDefault="002E17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174B" w:rsidRPr="00211690" w:rsidRDefault="002E17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169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07342" w:rsidRPr="00211690">
        <w:rPr>
          <w:rFonts w:ascii="Times New Roman" w:hAnsi="Times New Roman" w:cs="Times New Roman"/>
          <w:sz w:val="28"/>
          <w:szCs w:val="28"/>
        </w:rPr>
        <w:t>П</w:t>
      </w:r>
      <w:r w:rsidRPr="00211690">
        <w:rPr>
          <w:rFonts w:ascii="Times New Roman" w:hAnsi="Times New Roman" w:cs="Times New Roman"/>
          <w:sz w:val="28"/>
          <w:szCs w:val="28"/>
        </w:rPr>
        <w:t xml:space="preserve">орядка предоставления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043F01" w:rsidRPr="0021169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2B0F" w:rsidRPr="00211690">
        <w:rPr>
          <w:rFonts w:ascii="Times New Roman" w:hAnsi="Times New Roman" w:cs="Times New Roman"/>
          <w:sz w:val="28"/>
          <w:szCs w:val="28"/>
        </w:rPr>
        <w:t>Тазларовский</w:t>
      </w:r>
      <w:r w:rsidR="00043F01" w:rsidRPr="0021169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1690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80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постановляю: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предоставления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043F01" w:rsidRPr="00043F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2B0F">
        <w:rPr>
          <w:rFonts w:ascii="Times New Roman" w:hAnsi="Times New Roman" w:cs="Times New Roman"/>
          <w:sz w:val="28"/>
          <w:szCs w:val="28"/>
        </w:rPr>
        <w:t>Тазларовский</w:t>
      </w:r>
      <w:r w:rsidR="00043F01" w:rsidRPr="00043F0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43F01">
        <w:rPr>
          <w:rFonts w:ascii="Times New Roman" w:hAnsi="Times New Roman" w:cs="Times New Roman"/>
          <w:sz w:val="28"/>
          <w:szCs w:val="28"/>
        </w:rPr>
        <w:t>муниципального района Бурае</w:t>
      </w:r>
      <w:r>
        <w:rPr>
          <w:rFonts w:ascii="Times New Roman" w:hAnsi="Times New Roman" w:cs="Times New Roman"/>
          <w:sz w:val="28"/>
          <w:szCs w:val="28"/>
        </w:rPr>
        <w:t>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согласно приложению к настоящему Постановлению.</w:t>
      </w:r>
    </w:p>
    <w:p w:rsidR="00FD5BBA" w:rsidRDefault="002E174B" w:rsidP="00FD5B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2. </w:t>
      </w:r>
      <w:r w:rsidR="00FD5BB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962B0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C822DE" w:rsidRDefault="002E174B" w:rsidP="00C822DE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2D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43F01">
        <w:rPr>
          <w:rFonts w:ascii="Times New Roman" w:hAnsi="Times New Roman" w:cs="Times New Roman"/>
          <w:b/>
          <w:sz w:val="28"/>
          <w:szCs w:val="28"/>
        </w:rPr>
        <w:t>а</w:t>
      </w:r>
      <w:r w:rsidRPr="00C822DE">
        <w:rPr>
          <w:rFonts w:ascii="Times New Roman" w:hAnsi="Times New Roman" w:cs="Times New Roman"/>
          <w:b/>
          <w:sz w:val="28"/>
          <w:szCs w:val="28"/>
        </w:rPr>
        <w:t xml:space="preserve">дминистрации           </w:t>
      </w:r>
      <w:r w:rsidR="00C822DE" w:rsidRPr="00C822D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822DE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C822DE">
        <w:rPr>
          <w:rFonts w:ascii="Times New Roman" w:hAnsi="Times New Roman" w:cs="Times New Roman"/>
          <w:b/>
          <w:sz w:val="28"/>
          <w:szCs w:val="28"/>
        </w:rPr>
        <w:tab/>
      </w:r>
      <w:r w:rsidR="00C822DE" w:rsidRPr="00C822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22DE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="00C822D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962B0F">
        <w:rPr>
          <w:rFonts w:ascii="Times New Roman" w:hAnsi="Times New Roman" w:cs="Times New Roman"/>
          <w:b/>
          <w:sz w:val="28"/>
          <w:szCs w:val="28"/>
        </w:rPr>
        <w:t>И.К.Даутов</w:t>
      </w:r>
      <w:proofErr w:type="spellEnd"/>
    </w:p>
    <w:p w:rsidR="002E174B" w:rsidRPr="00C822DE" w:rsidRDefault="002E174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74B" w:rsidRP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74B" w:rsidRP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11690" w:rsidP="0021169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</w:p>
    <w:p w:rsid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22DE" w:rsidRPr="002E174B" w:rsidRDefault="00C822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Pr="00C822DE" w:rsidRDefault="002E17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Приложение</w:t>
      </w:r>
    </w:p>
    <w:p w:rsidR="002E174B" w:rsidRPr="00C822DE" w:rsidRDefault="002E1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Утвержден</w:t>
      </w:r>
    </w:p>
    <w:p w:rsidR="000E0BE5" w:rsidRDefault="00C822D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2DE">
        <w:rPr>
          <w:rFonts w:ascii="Times New Roman" w:hAnsi="Times New Roman" w:cs="Times New Roman"/>
          <w:sz w:val="24"/>
          <w:szCs w:val="24"/>
        </w:rPr>
        <w:t>п</w:t>
      </w:r>
      <w:r w:rsidR="002E174B" w:rsidRPr="00C822DE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0E0BE5">
        <w:rPr>
          <w:rFonts w:ascii="Times New Roman" w:hAnsi="Times New Roman" w:cs="Times New Roman"/>
          <w:sz w:val="24"/>
          <w:szCs w:val="24"/>
        </w:rPr>
        <w:t>а</w:t>
      </w:r>
      <w:r w:rsidR="002E174B" w:rsidRPr="00C822DE">
        <w:rPr>
          <w:rFonts w:ascii="Times New Roman" w:hAnsi="Times New Roman" w:cs="Times New Roman"/>
          <w:sz w:val="24"/>
          <w:szCs w:val="24"/>
        </w:rPr>
        <w:t>дминистрации</w:t>
      </w:r>
      <w:r w:rsidR="000E0BE5" w:rsidRP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0BE5" w:rsidRDefault="000E0B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BE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E174B" w:rsidRPr="000E0BE5" w:rsidRDefault="00962B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Тазларовский</w:t>
      </w:r>
      <w:r w:rsidR="000E0BE5" w:rsidRPr="000E0BE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E174B" w:rsidRPr="00C822DE" w:rsidRDefault="00C82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м</w:t>
      </w:r>
      <w:r w:rsidR="002E174B" w:rsidRPr="00C822DE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2E174B" w:rsidRPr="00C822DE" w:rsidRDefault="002E1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Бураевский район</w:t>
      </w:r>
    </w:p>
    <w:p w:rsidR="002E174B" w:rsidRPr="00C822DE" w:rsidRDefault="002E1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E174B" w:rsidRPr="00AE5974" w:rsidRDefault="00AE5974" w:rsidP="00C822DE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822DE">
        <w:rPr>
          <w:rFonts w:ascii="Times New Roman" w:hAnsi="Times New Roman" w:cs="Times New Roman"/>
          <w:sz w:val="24"/>
          <w:szCs w:val="24"/>
        </w:rPr>
        <w:t>О</w:t>
      </w:r>
      <w:r w:rsidR="002E174B" w:rsidRPr="00C822D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26.05.</w:t>
      </w:r>
      <w:r w:rsidR="002E174B" w:rsidRPr="00C822DE">
        <w:rPr>
          <w:rFonts w:ascii="Times New Roman" w:hAnsi="Times New Roman" w:cs="Times New Roman"/>
          <w:sz w:val="24"/>
          <w:szCs w:val="24"/>
        </w:rPr>
        <w:t>20</w:t>
      </w:r>
      <w:r w:rsidR="004D5931" w:rsidRPr="00C822DE">
        <w:rPr>
          <w:rFonts w:ascii="Times New Roman" w:hAnsi="Times New Roman" w:cs="Times New Roman"/>
          <w:sz w:val="24"/>
          <w:szCs w:val="24"/>
        </w:rPr>
        <w:t>22</w:t>
      </w:r>
      <w:r w:rsidR="002E174B" w:rsidRPr="00C822DE">
        <w:rPr>
          <w:rFonts w:ascii="Times New Roman" w:hAnsi="Times New Roman" w:cs="Times New Roman"/>
          <w:sz w:val="24"/>
          <w:szCs w:val="24"/>
        </w:rPr>
        <w:t xml:space="preserve"> г. </w:t>
      </w:r>
      <w:r w:rsidR="00C822DE" w:rsidRPr="00C822D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2E174B" w:rsidRPr="002E174B" w:rsidRDefault="002E174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D5931" w:rsidRPr="002E174B" w:rsidRDefault="004D5931" w:rsidP="004D59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7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2E174B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0E0BE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962B0F">
        <w:rPr>
          <w:rFonts w:ascii="Times New Roman" w:hAnsi="Times New Roman" w:cs="Times New Roman"/>
          <w:b w:val="0"/>
          <w:sz w:val="28"/>
          <w:szCs w:val="28"/>
        </w:rPr>
        <w:t>Тазларовский</w:t>
      </w:r>
      <w:r w:rsidR="000E0BE5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Бураевский район Республики Башкортостан</w:t>
      </w:r>
    </w:p>
    <w:p w:rsidR="002E174B" w:rsidRPr="002E174B" w:rsidRDefault="004D59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74B" w:rsidRPr="002E174B" w:rsidRDefault="002E17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174B" w:rsidRPr="004D5931" w:rsidRDefault="00C822D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2E174B" w:rsidRPr="004D593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16A8C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предоставления бюджетных инвестиций юридическим лицам, не являющимся муниципальными учреждениями и муниципальными унитарными предприятиями (далее - юридические лица), за счет средств бюджета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2B0F">
        <w:rPr>
          <w:rFonts w:ascii="Times New Roman" w:hAnsi="Times New Roman" w:cs="Times New Roman"/>
          <w:sz w:val="28"/>
          <w:szCs w:val="28"/>
        </w:rPr>
        <w:t>Тазларовский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1.2. Предоставление бюджетных инвестиций осуществляется при условии приобретения в собственность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2B0F">
        <w:rPr>
          <w:rFonts w:ascii="Times New Roman" w:hAnsi="Times New Roman" w:cs="Times New Roman"/>
          <w:sz w:val="28"/>
          <w:szCs w:val="28"/>
        </w:rPr>
        <w:t>Тазларовский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акций (долей) юридического лица при его создании или участия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2B0F">
        <w:rPr>
          <w:rFonts w:ascii="Times New Roman" w:hAnsi="Times New Roman" w:cs="Times New Roman"/>
          <w:sz w:val="28"/>
          <w:szCs w:val="28"/>
        </w:rPr>
        <w:t>Тазларовский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дополнительной эмиссии акций, увеличении уставного капитала юридического лица за счет дополнительных вкладов его участников и вкладов третьих лиц.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1.3. Условия участия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2B0F">
        <w:rPr>
          <w:rFonts w:ascii="Times New Roman" w:hAnsi="Times New Roman" w:cs="Times New Roman"/>
          <w:sz w:val="28"/>
          <w:szCs w:val="28"/>
        </w:rPr>
        <w:t>Тазларовский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уставном капитале юридического лица в виде предоставления бюджетных инвестиций регулируются Гражданским </w:t>
      </w:r>
      <w:hyperlink r:id="rId7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"Об акционерных обществах", Федеральным </w:t>
      </w:r>
      <w:hyperlink r:id="rId9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D5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>"Об обществах с ограниченной ответственностью".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1.4. Права учредителя (участника) в уставном капитале юридического лица от имени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2B0F">
        <w:rPr>
          <w:rFonts w:ascii="Times New Roman" w:hAnsi="Times New Roman" w:cs="Times New Roman"/>
          <w:sz w:val="28"/>
          <w:szCs w:val="28"/>
        </w:rPr>
        <w:t>Тазларовский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осуществляет</w:t>
      </w:r>
      <w:r w:rsidR="004D593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2B0F">
        <w:rPr>
          <w:rFonts w:ascii="Times New Roman" w:hAnsi="Times New Roman" w:cs="Times New Roman"/>
          <w:sz w:val="28"/>
          <w:szCs w:val="28"/>
        </w:rPr>
        <w:t>Тазларовский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</w:t>
      </w:r>
      <w:r w:rsidR="004D5931">
        <w:rPr>
          <w:rFonts w:ascii="Times New Roman" w:hAnsi="Times New Roman" w:cs="Times New Roman"/>
          <w:sz w:val="28"/>
          <w:szCs w:val="28"/>
        </w:rPr>
        <w:t>блики Башкортостан</w:t>
      </w:r>
      <w:r w:rsidRPr="002E174B">
        <w:rPr>
          <w:rFonts w:ascii="Times New Roman" w:hAnsi="Times New Roman" w:cs="Times New Roman"/>
          <w:sz w:val="28"/>
          <w:szCs w:val="28"/>
        </w:rPr>
        <w:t>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1.5. Финансовое обеспечение расходов бюджета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2B0F">
        <w:rPr>
          <w:rFonts w:ascii="Times New Roman" w:hAnsi="Times New Roman" w:cs="Times New Roman"/>
          <w:sz w:val="28"/>
          <w:szCs w:val="28"/>
        </w:rPr>
        <w:t>Тазларовский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по предоставлению бюджетных инвестиций осуществляется в пределах бюджетных ассигнований, лимитов </w:t>
      </w:r>
      <w:r w:rsidR="004D5931">
        <w:rPr>
          <w:rFonts w:ascii="Times New Roman" w:hAnsi="Times New Roman" w:cs="Times New Roman"/>
          <w:sz w:val="28"/>
          <w:szCs w:val="28"/>
        </w:rPr>
        <w:t>бюджетных обязательств</w:t>
      </w:r>
      <w:r w:rsidRPr="002E174B">
        <w:rPr>
          <w:rFonts w:ascii="Times New Roman" w:hAnsi="Times New Roman" w:cs="Times New Roman"/>
          <w:sz w:val="28"/>
          <w:szCs w:val="28"/>
        </w:rPr>
        <w:t xml:space="preserve">, доведенных главному распорядителю бюджетных средств </w:t>
      </w:r>
      <w:r w:rsidR="004D5931">
        <w:rPr>
          <w:rFonts w:ascii="Times New Roman" w:hAnsi="Times New Roman" w:cs="Times New Roman"/>
          <w:sz w:val="28"/>
          <w:szCs w:val="28"/>
        </w:rPr>
        <w:t>–</w:t>
      </w:r>
      <w:r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2B0F">
        <w:rPr>
          <w:rFonts w:ascii="Times New Roman" w:hAnsi="Times New Roman" w:cs="Times New Roman"/>
          <w:sz w:val="28"/>
          <w:szCs w:val="28"/>
        </w:rPr>
        <w:t>Тазларовский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A8C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="00816A8C" w:rsidRPr="002E174B">
        <w:rPr>
          <w:rFonts w:ascii="Times New Roman" w:hAnsi="Times New Roman" w:cs="Times New Roman"/>
          <w:sz w:val="28"/>
          <w:szCs w:val="28"/>
        </w:rPr>
        <w:t xml:space="preserve"> Респу</w:t>
      </w:r>
      <w:r w:rsidR="00816A8C">
        <w:rPr>
          <w:rFonts w:ascii="Times New Roman" w:hAnsi="Times New Roman" w:cs="Times New Roman"/>
          <w:sz w:val="28"/>
          <w:szCs w:val="28"/>
        </w:rPr>
        <w:t>блики Башкортостан</w:t>
      </w:r>
      <w:r w:rsidR="00816A8C"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>по соответствующему подразделу, целевой статье и виду расходов бюджетной классификации на соответствующий финансовый год.</w:t>
      </w: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C822DE" w:rsidP="00816A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2E174B" w:rsidRPr="002E174B">
        <w:rPr>
          <w:rFonts w:ascii="Times New Roman" w:hAnsi="Times New Roman" w:cs="Times New Roman"/>
          <w:sz w:val="28"/>
          <w:szCs w:val="28"/>
        </w:rPr>
        <w:t xml:space="preserve">. </w:t>
      </w:r>
      <w:r w:rsidR="00816A8C" w:rsidRPr="00816A8C">
        <w:rPr>
          <w:rFonts w:ascii="Times New Roman" w:hAnsi="Times New Roman" w:cs="Times New Roman"/>
          <w:b w:val="0"/>
          <w:sz w:val="28"/>
          <w:szCs w:val="28"/>
        </w:rPr>
        <w:t>Предоставление бюджетных инвестиций</w:t>
      </w: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>2.1. Предоставление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в размере и на цели, предусмотренные решением о бюджете</w:t>
      </w:r>
      <w:r w:rsidR="000E0BE5">
        <w:rPr>
          <w:rFonts w:ascii="Times New Roman" w:hAnsi="Times New Roman" w:cs="Times New Roman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2B0F">
        <w:rPr>
          <w:rFonts w:ascii="Times New Roman" w:hAnsi="Times New Roman" w:cs="Times New Roman"/>
          <w:sz w:val="28"/>
          <w:szCs w:val="28"/>
        </w:rPr>
        <w:t>Тазларовский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A8C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Башкортостан, осуществляется при наличии обоснования экономической эффективности на основании постановления Администрации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2B0F">
        <w:rPr>
          <w:rFonts w:ascii="Times New Roman" w:hAnsi="Times New Roman" w:cs="Times New Roman"/>
          <w:sz w:val="28"/>
          <w:szCs w:val="28"/>
        </w:rPr>
        <w:t>Тазларовский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A8C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проект которого подготавливается </w:t>
      </w:r>
      <w:r w:rsidR="00816A8C">
        <w:rPr>
          <w:rFonts w:ascii="Times New Roman" w:hAnsi="Times New Roman" w:cs="Times New Roman"/>
          <w:sz w:val="28"/>
          <w:szCs w:val="28"/>
        </w:rPr>
        <w:t>Администраци</w:t>
      </w:r>
      <w:r w:rsidR="000E0BE5">
        <w:rPr>
          <w:rFonts w:ascii="Times New Roman" w:hAnsi="Times New Roman" w:cs="Times New Roman"/>
          <w:sz w:val="28"/>
          <w:szCs w:val="28"/>
        </w:rPr>
        <w:t>ей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62B0F">
        <w:rPr>
          <w:rFonts w:ascii="Times New Roman" w:hAnsi="Times New Roman" w:cs="Times New Roman"/>
          <w:sz w:val="28"/>
          <w:szCs w:val="28"/>
        </w:rPr>
        <w:t>Тазларовский</w:t>
      </w:r>
      <w:r w:rsidR="00962B0F" w:rsidRPr="000E0BE5">
        <w:rPr>
          <w:rFonts w:ascii="Times New Roman" w:hAnsi="Times New Roman" w:cs="Times New Roman"/>
          <w:sz w:val="28"/>
          <w:szCs w:val="28"/>
        </w:rPr>
        <w:t xml:space="preserve"> </w:t>
      </w:r>
      <w:r w:rsidR="000E0BE5" w:rsidRPr="000E0BE5">
        <w:rPr>
          <w:rFonts w:ascii="Times New Roman" w:hAnsi="Times New Roman" w:cs="Times New Roman"/>
          <w:sz w:val="28"/>
          <w:szCs w:val="28"/>
        </w:rPr>
        <w:t>сельсовет</w:t>
      </w:r>
      <w:r w:rsidR="000E0B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2.2. Перечисление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осуществляется на основании договора между </w:t>
      </w:r>
      <w:r w:rsidR="00C178C9">
        <w:rPr>
          <w:rFonts w:ascii="Times New Roman" w:hAnsi="Times New Roman" w:cs="Times New Roman"/>
          <w:sz w:val="28"/>
          <w:szCs w:val="28"/>
        </w:rPr>
        <w:t>Администрацией</w:t>
      </w:r>
      <w:r w:rsidRPr="002E174B">
        <w:rPr>
          <w:rFonts w:ascii="Times New Roman" w:hAnsi="Times New Roman" w:cs="Times New Roman"/>
          <w:sz w:val="28"/>
          <w:szCs w:val="28"/>
        </w:rPr>
        <w:t xml:space="preserve"> и юридическим лицом об участии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2B0F">
        <w:rPr>
          <w:rFonts w:ascii="Times New Roman" w:hAnsi="Times New Roman" w:cs="Times New Roman"/>
          <w:sz w:val="28"/>
          <w:szCs w:val="28"/>
        </w:rPr>
        <w:t>Тазларовский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51B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уставном капитале юридического лица в порядке и сроки, установленные решениями органов управления юридического лица, предусматривающими участие </w:t>
      </w:r>
      <w:r w:rsidR="000E0BE5">
        <w:rPr>
          <w:rFonts w:ascii="Times New Roman" w:hAnsi="Times New Roman" w:cs="Times New Roman"/>
          <w:sz w:val="28"/>
          <w:szCs w:val="28"/>
        </w:rPr>
        <w:t>сельско</w:t>
      </w:r>
      <w:r w:rsidR="00D31E67">
        <w:rPr>
          <w:rFonts w:ascii="Times New Roman" w:hAnsi="Times New Roman" w:cs="Times New Roman"/>
          <w:sz w:val="28"/>
          <w:szCs w:val="28"/>
        </w:rPr>
        <w:t>го</w:t>
      </w:r>
      <w:r w:rsidR="000E0BE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31E67">
        <w:rPr>
          <w:rFonts w:ascii="Times New Roman" w:hAnsi="Times New Roman" w:cs="Times New Roman"/>
          <w:sz w:val="28"/>
          <w:szCs w:val="28"/>
        </w:rPr>
        <w:t>я</w:t>
      </w:r>
      <w:r w:rsidR="000E0BE5">
        <w:rPr>
          <w:rFonts w:ascii="Times New Roman" w:hAnsi="Times New Roman" w:cs="Times New Roman"/>
          <w:sz w:val="28"/>
          <w:szCs w:val="28"/>
        </w:rPr>
        <w:t xml:space="preserve"> </w:t>
      </w:r>
      <w:r w:rsidR="00962B0F">
        <w:rPr>
          <w:rFonts w:ascii="Times New Roman" w:hAnsi="Times New Roman" w:cs="Times New Roman"/>
          <w:sz w:val="28"/>
          <w:szCs w:val="28"/>
        </w:rPr>
        <w:t>Тазларовский</w:t>
      </w:r>
      <w:r w:rsidR="000E0BE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в уставном капитале юридического лица.</w:t>
      </w: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C051B" w:rsidRDefault="00C822DE" w:rsidP="002C051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2E174B" w:rsidRPr="002C051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C051B" w:rsidRPr="002C051B">
        <w:rPr>
          <w:rFonts w:ascii="Times New Roman" w:hAnsi="Times New Roman" w:cs="Times New Roman"/>
          <w:b w:val="0"/>
          <w:sz w:val="28"/>
          <w:szCs w:val="28"/>
        </w:rPr>
        <w:t>Требования к договорам, заключаемым в связи с предоставлением бюджетных инвестиций</w:t>
      </w:r>
    </w:p>
    <w:p w:rsidR="002E174B" w:rsidRPr="002C051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3.1. </w:t>
      </w:r>
      <w:r w:rsidR="002C051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E0BE5">
        <w:rPr>
          <w:rFonts w:ascii="Times New Roman" w:hAnsi="Times New Roman" w:cs="Times New Roman"/>
          <w:sz w:val="28"/>
          <w:szCs w:val="28"/>
        </w:rPr>
        <w:t>сельско</w:t>
      </w:r>
      <w:r w:rsidR="00D31E67">
        <w:rPr>
          <w:rFonts w:ascii="Times New Roman" w:hAnsi="Times New Roman" w:cs="Times New Roman"/>
          <w:sz w:val="28"/>
          <w:szCs w:val="28"/>
        </w:rPr>
        <w:t>го</w:t>
      </w:r>
      <w:r w:rsidR="000E0BE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31E67">
        <w:rPr>
          <w:rFonts w:ascii="Times New Roman" w:hAnsi="Times New Roman" w:cs="Times New Roman"/>
          <w:sz w:val="28"/>
          <w:szCs w:val="28"/>
        </w:rPr>
        <w:t>я</w:t>
      </w:r>
      <w:r w:rsidR="000E0BE5">
        <w:rPr>
          <w:rFonts w:ascii="Times New Roman" w:hAnsi="Times New Roman" w:cs="Times New Roman"/>
          <w:sz w:val="28"/>
          <w:szCs w:val="28"/>
        </w:rPr>
        <w:t xml:space="preserve"> </w:t>
      </w:r>
      <w:r w:rsidR="00962B0F">
        <w:rPr>
          <w:rFonts w:ascii="Times New Roman" w:hAnsi="Times New Roman" w:cs="Times New Roman"/>
          <w:sz w:val="28"/>
          <w:szCs w:val="28"/>
        </w:rPr>
        <w:t>Тазларовский</w:t>
      </w:r>
      <w:r w:rsidR="000E0BE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подготавливается договор между </w:t>
      </w:r>
      <w:r w:rsidR="002C051B">
        <w:rPr>
          <w:rFonts w:ascii="Times New Roman" w:hAnsi="Times New Roman" w:cs="Times New Roman"/>
          <w:sz w:val="28"/>
          <w:szCs w:val="28"/>
        </w:rPr>
        <w:t>Администрацией</w:t>
      </w:r>
      <w:r w:rsidRPr="002E174B">
        <w:rPr>
          <w:rFonts w:ascii="Times New Roman" w:hAnsi="Times New Roman" w:cs="Times New Roman"/>
          <w:sz w:val="28"/>
          <w:szCs w:val="28"/>
        </w:rPr>
        <w:t xml:space="preserve"> и юридическим лицом об </w:t>
      </w:r>
      <w:r w:rsidR="00C911DA">
        <w:rPr>
          <w:rFonts w:ascii="Times New Roman" w:hAnsi="Times New Roman" w:cs="Times New Roman"/>
          <w:sz w:val="28"/>
          <w:szCs w:val="28"/>
        </w:rPr>
        <w:t xml:space="preserve">участии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2B0F">
        <w:rPr>
          <w:rFonts w:ascii="Times New Roman" w:hAnsi="Times New Roman" w:cs="Times New Roman"/>
          <w:sz w:val="28"/>
          <w:szCs w:val="28"/>
        </w:rPr>
        <w:t>Тазларовский</w:t>
      </w:r>
      <w:r w:rsidR="00D31E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</w:t>
      </w:r>
      <w:proofErr w:type="gramStart"/>
      <w:r w:rsidR="002C051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</w:t>
      </w:r>
      <w:proofErr w:type="gramEnd"/>
      <w:r w:rsidRPr="002E174B">
        <w:rPr>
          <w:rFonts w:ascii="Times New Roman" w:hAnsi="Times New Roman" w:cs="Times New Roman"/>
          <w:sz w:val="28"/>
          <w:szCs w:val="28"/>
        </w:rPr>
        <w:t xml:space="preserve"> Башкортостан в уставном капитале юридического лица (далее - договор об участии).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3.2. Договор об участии оформляется в течение трех месяцев со дня вступления в силу решения о бюджете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2B0F">
        <w:rPr>
          <w:rFonts w:ascii="Times New Roman" w:hAnsi="Times New Roman" w:cs="Times New Roman"/>
          <w:sz w:val="28"/>
          <w:szCs w:val="28"/>
        </w:rPr>
        <w:t>Тазларовский</w:t>
      </w:r>
      <w:r w:rsidR="00D31E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</w:t>
      </w:r>
      <w:r w:rsidRPr="002E174B">
        <w:rPr>
          <w:rFonts w:ascii="Times New Roman" w:hAnsi="Times New Roman" w:cs="Times New Roman"/>
          <w:sz w:val="28"/>
          <w:szCs w:val="28"/>
        </w:rPr>
        <w:t>Республики Башкортостан, предусматривающего предоставление бюджетных инвестиций юридическим лицам.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>3.3. В договоре об участии предусматриваются следующие положения: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а) целевое назначение бюджетных инвестиций, объем бюджетных инвестиций в соответствии с решением о бюджете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2B0F">
        <w:rPr>
          <w:rFonts w:ascii="Times New Roman" w:hAnsi="Times New Roman" w:cs="Times New Roman"/>
          <w:sz w:val="28"/>
          <w:szCs w:val="28"/>
        </w:rPr>
        <w:t>Тазларовский</w:t>
      </w:r>
      <w:r w:rsidR="00D31E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>б) условия предоставления бюджетных инвестиций юридическому лицу;</w:t>
      </w:r>
    </w:p>
    <w:p w:rsidR="002E174B" w:rsidRPr="002E174B" w:rsidRDefault="002C05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право</w:t>
      </w:r>
      <w:r w:rsidR="002E174B" w:rsidRPr="002E174B">
        <w:rPr>
          <w:rFonts w:ascii="Times New Roman" w:hAnsi="Times New Roman" w:cs="Times New Roman"/>
          <w:sz w:val="28"/>
          <w:szCs w:val="28"/>
        </w:rPr>
        <w:t xml:space="preserve"> органов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74B" w:rsidRPr="002E174B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юридическим лицом условий предоставления и целевого расходования бюджетных инвестиций;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г) обязанность юридического лица представить в </w:t>
      </w:r>
      <w:r w:rsidR="002C051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2B0F">
        <w:rPr>
          <w:rFonts w:ascii="Times New Roman" w:hAnsi="Times New Roman" w:cs="Times New Roman"/>
          <w:sz w:val="28"/>
          <w:szCs w:val="28"/>
        </w:rPr>
        <w:t>Тазларовский</w:t>
      </w:r>
      <w:r w:rsidR="00D31E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Республики Башкортостан </w:t>
      </w:r>
      <w:r w:rsidRPr="002E174B">
        <w:rPr>
          <w:rFonts w:ascii="Times New Roman" w:hAnsi="Times New Roman" w:cs="Times New Roman"/>
          <w:sz w:val="28"/>
          <w:szCs w:val="28"/>
        </w:rPr>
        <w:t xml:space="preserve">копии решений органов управления юридического лица о порядке и сроках участия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2B0F">
        <w:rPr>
          <w:rFonts w:ascii="Times New Roman" w:hAnsi="Times New Roman" w:cs="Times New Roman"/>
          <w:sz w:val="28"/>
          <w:szCs w:val="28"/>
        </w:rPr>
        <w:t>Тазларовский</w:t>
      </w:r>
      <w:r w:rsidR="00D31E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C4C3E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уставном капитале юридического лица;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>д) ответственность юридического лица за неисполнение или ненадлежащее исполнение обязательств по договору;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е) положение о запрете 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нормативно-правовыми актами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2B0F">
        <w:rPr>
          <w:rFonts w:ascii="Times New Roman" w:hAnsi="Times New Roman" w:cs="Times New Roman"/>
          <w:sz w:val="28"/>
          <w:szCs w:val="28"/>
        </w:rPr>
        <w:t>Тазларовский</w:t>
      </w:r>
      <w:r w:rsidR="00D31E6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31E67"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4C3E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>3.4. Основанием для не</w:t>
      </w:r>
      <w:r w:rsidR="00962B0F">
        <w:rPr>
          <w:rFonts w:ascii="Times New Roman" w:hAnsi="Times New Roman" w:cs="Times New Roman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>предоставления бюджетных инвестиций является отсутствие оформленных в установленном порядке договоров об участии.</w:t>
      </w:r>
    </w:p>
    <w:p w:rsidR="006D7B20" w:rsidRPr="00F07342" w:rsidRDefault="006D7B20"/>
    <w:sectPr w:rsidR="006D7B20" w:rsidRPr="00F07342" w:rsidSect="00211690">
      <w:pgSz w:w="11906" w:h="16838"/>
      <w:pgMar w:top="0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4B"/>
    <w:rsid w:val="00043F01"/>
    <w:rsid w:val="000B7266"/>
    <w:rsid w:val="000E0BE5"/>
    <w:rsid w:val="00211690"/>
    <w:rsid w:val="002C051B"/>
    <w:rsid w:val="002E174B"/>
    <w:rsid w:val="004D5931"/>
    <w:rsid w:val="00530C77"/>
    <w:rsid w:val="006D7B20"/>
    <w:rsid w:val="00816A8C"/>
    <w:rsid w:val="0084302A"/>
    <w:rsid w:val="008C4C3E"/>
    <w:rsid w:val="00962B0F"/>
    <w:rsid w:val="00AE5974"/>
    <w:rsid w:val="00B032F6"/>
    <w:rsid w:val="00C178C9"/>
    <w:rsid w:val="00C23FFB"/>
    <w:rsid w:val="00C822DE"/>
    <w:rsid w:val="00C877EA"/>
    <w:rsid w:val="00C911DA"/>
    <w:rsid w:val="00D31E67"/>
    <w:rsid w:val="00D80088"/>
    <w:rsid w:val="00F07342"/>
    <w:rsid w:val="00FD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69F5B-05C5-4FFF-B48C-98A4E5A8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1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1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2116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116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4968DD5CAB6F8E83E9A4BC2B30D418138778D48E163A6DF0D17A3D494A3256EAF366FA038F4979CBC9DBF6CB53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F4968DD5CAB6F8E83E9A4BC2B30D418138778C41EE63A6DF0D17A3D494A3256EAF366FA038F4979CBC9DBF6CB53B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F4968DD5CAB6F8E83E9A4BC2B30D418138738644E963A6DF0D17A3D494A3257CAF6E63A23BEB939BA9CBEE2A0CE5B882D1DFCFB51FA884BA32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F4968DD5CAB6F8E83E9A4BC2B30D4186317E8845EB63A6DF0D17A3D494A3256EAF366FA038F4979CBC9DBF6CB53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2DD39-327E-446E-8C2C-323E8933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Садриева ЭА</dc:creator>
  <cp:lastModifiedBy>Пользователь Windows</cp:lastModifiedBy>
  <cp:revision>4</cp:revision>
  <cp:lastPrinted>2022-05-23T03:54:00Z</cp:lastPrinted>
  <dcterms:created xsi:type="dcterms:W3CDTF">2022-05-26T10:44:00Z</dcterms:created>
  <dcterms:modified xsi:type="dcterms:W3CDTF">2022-05-26T11:31:00Z</dcterms:modified>
</cp:coreProperties>
</file>